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A26" w:rsidRPr="00530A26" w:rsidRDefault="00A63482" w:rsidP="00530A26">
      <w:pPr>
        <w:jc w:val="center"/>
        <w:rPr>
          <w:rFonts w:ascii="Times New Roman" w:hAnsi="Times New Roman" w:cs="Times New Roman"/>
          <w:b/>
          <w:sz w:val="28"/>
          <w:szCs w:val="28"/>
        </w:rPr>
      </w:pPr>
      <w:r>
        <w:rPr>
          <w:rFonts w:ascii="Times New Roman" w:hAnsi="Times New Roman" w:cs="Times New Roman"/>
          <w:b/>
          <w:sz w:val="28"/>
          <w:szCs w:val="28"/>
        </w:rPr>
        <w:t xml:space="preserve">ВИЗИТНАЯ КАРТОЧКА </w:t>
      </w:r>
    </w:p>
    <w:tbl>
      <w:tblPr>
        <w:tblStyle w:val="a5"/>
        <w:tblW w:w="0" w:type="auto"/>
        <w:tblLook w:val="04A0" w:firstRow="1" w:lastRow="0" w:firstColumn="1" w:lastColumn="0" w:noHBand="0" w:noVBand="1"/>
      </w:tblPr>
      <w:tblGrid>
        <w:gridCol w:w="2802"/>
        <w:gridCol w:w="6514"/>
      </w:tblGrid>
      <w:tr w:rsidR="001F6FB4" w:rsidRPr="00530A26" w:rsidTr="0070673E">
        <w:tc>
          <w:tcPr>
            <w:tcW w:w="2802" w:type="dxa"/>
          </w:tcPr>
          <w:p w:rsidR="001F6FB4" w:rsidRPr="0070673E" w:rsidRDefault="001F6FB4" w:rsidP="00530A26">
            <w:pPr>
              <w:rPr>
                <w:rFonts w:ascii="Times New Roman" w:hAnsi="Times New Roman" w:cs="Times New Roman"/>
                <w:b/>
                <w:bCs/>
                <w:color w:val="000000"/>
                <w:sz w:val="24"/>
                <w:szCs w:val="24"/>
              </w:rPr>
            </w:pPr>
            <w:r w:rsidRPr="0070673E">
              <w:rPr>
                <w:rFonts w:ascii="Times New Roman" w:hAnsi="Times New Roman" w:cs="Times New Roman"/>
                <w:b/>
                <w:bCs/>
                <w:color w:val="000000"/>
                <w:sz w:val="24"/>
                <w:szCs w:val="24"/>
              </w:rPr>
              <w:t>Наименование ОО</w:t>
            </w:r>
          </w:p>
          <w:p w:rsidR="001F6FB4" w:rsidRPr="0070673E" w:rsidRDefault="001F6FB4" w:rsidP="00530A26">
            <w:pPr>
              <w:rPr>
                <w:rFonts w:ascii="Times New Roman" w:hAnsi="Times New Roman" w:cs="Times New Roman"/>
                <w:b/>
                <w:bCs/>
                <w:color w:val="000000"/>
                <w:sz w:val="24"/>
                <w:szCs w:val="24"/>
              </w:rPr>
            </w:pPr>
          </w:p>
        </w:tc>
        <w:tc>
          <w:tcPr>
            <w:tcW w:w="6514" w:type="dxa"/>
          </w:tcPr>
          <w:p w:rsidR="001F6FB4" w:rsidRPr="001F6FB4" w:rsidRDefault="001F6FB4" w:rsidP="00D13CDD">
            <w:pPr>
              <w:spacing w:line="360" w:lineRule="auto"/>
              <w:jc w:val="both"/>
              <w:rPr>
                <w:rFonts w:ascii="Times New Roman" w:hAnsi="Times New Roman" w:cs="Times New Roman"/>
                <w:sz w:val="24"/>
                <w:szCs w:val="24"/>
              </w:rPr>
            </w:pPr>
            <w:r w:rsidRPr="001F6FB4">
              <w:rPr>
                <w:rFonts w:ascii="Times New Roman" w:hAnsi="Times New Roman" w:cs="Times New Roman"/>
                <w:sz w:val="24"/>
                <w:szCs w:val="24"/>
              </w:rPr>
              <w:t>муниципальное общеобразовательное учреждение «Средняя общеобразовательная школа № 6 города Буденновска Буденновского района»</w:t>
            </w:r>
          </w:p>
        </w:tc>
      </w:tr>
      <w:tr w:rsidR="001F6FB4" w:rsidRPr="00530A26" w:rsidTr="00687A76">
        <w:trPr>
          <w:trHeight w:val="3333"/>
        </w:trPr>
        <w:tc>
          <w:tcPr>
            <w:tcW w:w="2802" w:type="dxa"/>
          </w:tcPr>
          <w:p w:rsidR="001F6FB4" w:rsidRPr="0070673E" w:rsidRDefault="001F6FB4" w:rsidP="00AE3F00">
            <w:pPr>
              <w:rPr>
                <w:rFonts w:ascii="Times New Roman" w:hAnsi="Times New Roman" w:cs="Times New Roman"/>
                <w:b/>
                <w:bCs/>
                <w:color w:val="000000"/>
                <w:sz w:val="24"/>
                <w:szCs w:val="24"/>
              </w:rPr>
            </w:pPr>
            <w:r w:rsidRPr="0070673E">
              <w:rPr>
                <w:rFonts w:ascii="Times New Roman" w:hAnsi="Times New Roman" w:cs="Times New Roman"/>
                <w:b/>
                <w:bCs/>
                <w:color w:val="000000"/>
                <w:sz w:val="24"/>
                <w:szCs w:val="24"/>
              </w:rPr>
              <w:t>Фото учреждения</w:t>
            </w:r>
          </w:p>
          <w:p w:rsidR="001F6FB4" w:rsidRPr="0070673E" w:rsidRDefault="001F6FB4" w:rsidP="00530A26">
            <w:pPr>
              <w:rPr>
                <w:rFonts w:ascii="Times New Roman" w:hAnsi="Times New Roman" w:cs="Times New Roman"/>
                <w:b/>
                <w:bCs/>
                <w:color w:val="000000"/>
                <w:sz w:val="24"/>
                <w:szCs w:val="24"/>
              </w:rPr>
            </w:pPr>
          </w:p>
        </w:tc>
        <w:tc>
          <w:tcPr>
            <w:tcW w:w="6514" w:type="dxa"/>
          </w:tcPr>
          <w:p w:rsidR="001F6FB4" w:rsidRPr="0032670D" w:rsidRDefault="001F6FB4" w:rsidP="00D13CDD">
            <w:pPr>
              <w:spacing w:line="360" w:lineRule="auto"/>
              <w:jc w:val="both"/>
              <w:rPr>
                <w:rFonts w:ascii="Times New Roman" w:hAnsi="Times New Roman" w:cs="Times New Roman"/>
                <w:color w:val="FF0000"/>
                <w:sz w:val="28"/>
                <w:szCs w:val="28"/>
              </w:rPr>
            </w:pPr>
            <w:r w:rsidRPr="0032670D">
              <w:rPr>
                <w:rFonts w:ascii="Times New Roman" w:hAnsi="Times New Roman" w:cs="Times New Roman"/>
                <w:noProof/>
                <w:color w:val="FF0000"/>
                <w:sz w:val="28"/>
                <w:szCs w:val="28"/>
                <w:lang w:eastAsia="ru-RU"/>
              </w:rPr>
              <w:drawing>
                <wp:inline distT="0" distB="0" distL="0" distR="0" wp14:anchorId="1F8698B9" wp14:editId="099DC4AE">
                  <wp:extent cx="3238500" cy="2140780"/>
                  <wp:effectExtent l="0" t="0" r="0" b="0"/>
                  <wp:docPr id="1" name="Рисунок 1" descr="D:\кино\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ино\Рисунок1.jpg"/>
                          <pic:cNvPicPr>
                            <a:picLocks noChangeAspect="1" noChangeArrowheads="1"/>
                          </pic:cNvPicPr>
                        </pic:nvPicPr>
                        <pic:blipFill>
                          <a:blip r:embed="rId6" cstate="print"/>
                          <a:srcRect/>
                          <a:stretch>
                            <a:fillRect/>
                          </a:stretch>
                        </pic:blipFill>
                        <pic:spPr bwMode="auto">
                          <a:xfrm>
                            <a:off x="0" y="0"/>
                            <a:ext cx="3245187" cy="2145200"/>
                          </a:xfrm>
                          <a:prstGeom prst="rect">
                            <a:avLst/>
                          </a:prstGeom>
                          <a:noFill/>
                          <a:ln w="9525">
                            <a:noFill/>
                            <a:miter lim="800000"/>
                            <a:headEnd/>
                            <a:tailEnd/>
                          </a:ln>
                        </pic:spPr>
                      </pic:pic>
                    </a:graphicData>
                  </a:graphic>
                </wp:inline>
              </w:drawing>
            </w:r>
          </w:p>
        </w:tc>
      </w:tr>
      <w:tr w:rsidR="001F6FB4" w:rsidRPr="00530A26" w:rsidTr="0070673E">
        <w:tc>
          <w:tcPr>
            <w:tcW w:w="2802" w:type="dxa"/>
          </w:tcPr>
          <w:p w:rsidR="001F6FB4" w:rsidRPr="0070673E" w:rsidRDefault="001F6FB4" w:rsidP="00687A76">
            <w:pPr>
              <w:rPr>
                <w:rFonts w:ascii="Times New Roman" w:hAnsi="Times New Roman" w:cs="Times New Roman"/>
                <w:b/>
                <w:bCs/>
                <w:color w:val="000000"/>
                <w:sz w:val="24"/>
                <w:szCs w:val="24"/>
              </w:rPr>
            </w:pPr>
            <w:r w:rsidRPr="0070673E">
              <w:rPr>
                <w:rFonts w:ascii="Times New Roman" w:hAnsi="Times New Roman" w:cs="Times New Roman"/>
                <w:b/>
                <w:bCs/>
                <w:color w:val="000000"/>
                <w:sz w:val="24"/>
                <w:szCs w:val="24"/>
              </w:rPr>
              <w:t>Директор:</w:t>
            </w:r>
          </w:p>
        </w:tc>
        <w:tc>
          <w:tcPr>
            <w:tcW w:w="6514" w:type="dxa"/>
          </w:tcPr>
          <w:p w:rsidR="001F6FB4" w:rsidRPr="001F6FB4" w:rsidRDefault="001F6FB4" w:rsidP="00D13CDD">
            <w:pPr>
              <w:spacing w:line="360" w:lineRule="auto"/>
              <w:jc w:val="both"/>
              <w:rPr>
                <w:rFonts w:ascii="Times New Roman" w:hAnsi="Times New Roman" w:cs="Times New Roman"/>
                <w:sz w:val="24"/>
                <w:szCs w:val="24"/>
              </w:rPr>
            </w:pPr>
            <w:proofErr w:type="spellStart"/>
            <w:r w:rsidRPr="001F6FB4">
              <w:rPr>
                <w:rFonts w:ascii="Times New Roman" w:hAnsi="Times New Roman" w:cs="Times New Roman"/>
                <w:sz w:val="24"/>
                <w:szCs w:val="24"/>
              </w:rPr>
              <w:t>Охмат</w:t>
            </w:r>
            <w:proofErr w:type="spellEnd"/>
            <w:r w:rsidRPr="001F6FB4">
              <w:rPr>
                <w:rFonts w:ascii="Times New Roman" w:hAnsi="Times New Roman" w:cs="Times New Roman"/>
                <w:sz w:val="24"/>
                <w:szCs w:val="24"/>
              </w:rPr>
              <w:t xml:space="preserve"> Наталья Петровна</w:t>
            </w:r>
          </w:p>
        </w:tc>
      </w:tr>
      <w:tr w:rsidR="001F6FB4" w:rsidRPr="00530A26" w:rsidTr="0070673E">
        <w:tc>
          <w:tcPr>
            <w:tcW w:w="2802" w:type="dxa"/>
          </w:tcPr>
          <w:p w:rsidR="001F6FB4" w:rsidRPr="0070673E" w:rsidRDefault="001F6FB4" w:rsidP="00AE3F00">
            <w:pPr>
              <w:rPr>
                <w:rFonts w:ascii="Times New Roman" w:hAnsi="Times New Roman" w:cs="Times New Roman"/>
                <w:b/>
                <w:bCs/>
                <w:color w:val="000000"/>
                <w:sz w:val="24"/>
                <w:szCs w:val="24"/>
              </w:rPr>
            </w:pPr>
            <w:r w:rsidRPr="0070673E">
              <w:rPr>
                <w:rFonts w:ascii="Times New Roman" w:hAnsi="Times New Roman" w:cs="Times New Roman"/>
                <w:b/>
                <w:bCs/>
                <w:color w:val="000000"/>
                <w:sz w:val="24"/>
                <w:szCs w:val="24"/>
              </w:rPr>
              <w:t>Адрес:</w:t>
            </w:r>
          </w:p>
          <w:p w:rsidR="001F6FB4" w:rsidRPr="0070673E" w:rsidRDefault="001F6FB4" w:rsidP="00AE3F00">
            <w:pPr>
              <w:rPr>
                <w:rFonts w:ascii="Times New Roman" w:hAnsi="Times New Roman" w:cs="Times New Roman"/>
                <w:b/>
                <w:bCs/>
                <w:color w:val="000000"/>
                <w:sz w:val="24"/>
                <w:szCs w:val="24"/>
              </w:rPr>
            </w:pPr>
          </w:p>
        </w:tc>
        <w:tc>
          <w:tcPr>
            <w:tcW w:w="6514" w:type="dxa"/>
          </w:tcPr>
          <w:p w:rsidR="001F6FB4" w:rsidRPr="001F6FB4" w:rsidRDefault="001F6FB4" w:rsidP="00D13CDD">
            <w:pPr>
              <w:spacing w:line="360" w:lineRule="auto"/>
              <w:jc w:val="both"/>
              <w:rPr>
                <w:rFonts w:ascii="Times New Roman" w:hAnsi="Times New Roman" w:cs="Times New Roman"/>
                <w:sz w:val="24"/>
                <w:szCs w:val="24"/>
              </w:rPr>
            </w:pPr>
            <w:r w:rsidRPr="001F6FB4">
              <w:rPr>
                <w:rFonts w:ascii="Times New Roman" w:hAnsi="Times New Roman" w:cs="Times New Roman"/>
                <w:sz w:val="24"/>
                <w:szCs w:val="24"/>
              </w:rPr>
              <w:t>356800, Российская Федерация, Ставропольский край, Буденновский район, г. Будённовск, микрорайон 7, проспект Менделеева</w:t>
            </w:r>
          </w:p>
        </w:tc>
      </w:tr>
      <w:tr w:rsidR="001F6FB4" w:rsidRPr="00C050AE" w:rsidTr="0070673E">
        <w:trPr>
          <w:trHeight w:val="572"/>
        </w:trPr>
        <w:tc>
          <w:tcPr>
            <w:tcW w:w="2802" w:type="dxa"/>
          </w:tcPr>
          <w:p w:rsidR="001F6FB4" w:rsidRPr="0070673E" w:rsidRDefault="001F6FB4" w:rsidP="00AE3F00">
            <w:pPr>
              <w:rPr>
                <w:rFonts w:ascii="Times New Roman" w:hAnsi="Times New Roman" w:cs="Times New Roman"/>
                <w:b/>
                <w:bCs/>
                <w:color w:val="000000"/>
                <w:sz w:val="24"/>
                <w:szCs w:val="24"/>
              </w:rPr>
            </w:pPr>
            <w:r w:rsidRPr="0070673E">
              <w:rPr>
                <w:rFonts w:ascii="Times New Roman" w:hAnsi="Times New Roman" w:cs="Times New Roman"/>
                <w:b/>
                <w:bCs/>
                <w:color w:val="000000"/>
                <w:sz w:val="24"/>
                <w:szCs w:val="24"/>
              </w:rPr>
              <w:t>Тел./ факс/</w:t>
            </w:r>
            <w:proofErr w:type="gramStart"/>
            <w:r w:rsidRPr="0070673E">
              <w:rPr>
                <w:rFonts w:ascii="Times New Roman" w:hAnsi="Times New Roman" w:cs="Times New Roman"/>
                <w:b/>
                <w:bCs/>
                <w:color w:val="000000"/>
                <w:sz w:val="24"/>
                <w:szCs w:val="24"/>
              </w:rPr>
              <w:t>е</w:t>
            </w:r>
            <w:proofErr w:type="gramEnd"/>
            <w:r w:rsidRPr="0070673E">
              <w:rPr>
                <w:rFonts w:ascii="Times New Roman" w:hAnsi="Times New Roman" w:cs="Times New Roman"/>
                <w:b/>
                <w:bCs/>
                <w:color w:val="000000"/>
                <w:sz w:val="24"/>
                <w:szCs w:val="24"/>
              </w:rPr>
              <w:t>-</w:t>
            </w:r>
            <w:proofErr w:type="spellStart"/>
            <w:r w:rsidRPr="0070673E">
              <w:rPr>
                <w:rFonts w:ascii="Times New Roman" w:hAnsi="Times New Roman" w:cs="Times New Roman"/>
                <w:b/>
                <w:bCs/>
                <w:color w:val="000000"/>
                <w:sz w:val="24"/>
                <w:szCs w:val="24"/>
              </w:rPr>
              <w:t>mail</w:t>
            </w:r>
            <w:proofErr w:type="spellEnd"/>
            <w:r w:rsidRPr="0070673E">
              <w:rPr>
                <w:rFonts w:ascii="Times New Roman" w:hAnsi="Times New Roman" w:cs="Times New Roman"/>
                <w:b/>
                <w:bCs/>
                <w:color w:val="000000"/>
                <w:sz w:val="24"/>
                <w:szCs w:val="24"/>
              </w:rPr>
              <w:t>:</w:t>
            </w:r>
          </w:p>
          <w:p w:rsidR="001F6FB4" w:rsidRPr="0070673E" w:rsidRDefault="001F6FB4" w:rsidP="00AE3F00">
            <w:pPr>
              <w:rPr>
                <w:rFonts w:ascii="Times New Roman" w:hAnsi="Times New Roman" w:cs="Times New Roman"/>
                <w:b/>
                <w:bCs/>
                <w:color w:val="000000"/>
                <w:sz w:val="24"/>
                <w:szCs w:val="24"/>
              </w:rPr>
            </w:pPr>
          </w:p>
        </w:tc>
        <w:tc>
          <w:tcPr>
            <w:tcW w:w="6514" w:type="dxa"/>
          </w:tcPr>
          <w:p w:rsidR="00C050AE" w:rsidRDefault="001F6FB4" w:rsidP="00C050AE">
            <w:pPr>
              <w:spacing w:line="360" w:lineRule="auto"/>
              <w:jc w:val="both"/>
              <w:rPr>
                <w:rFonts w:ascii="Times New Roman" w:hAnsi="Times New Roman" w:cs="Times New Roman"/>
                <w:sz w:val="24"/>
                <w:szCs w:val="24"/>
              </w:rPr>
            </w:pPr>
            <w:r w:rsidRPr="00C050AE">
              <w:rPr>
                <w:rFonts w:ascii="Times New Roman" w:hAnsi="Times New Roman" w:cs="Times New Roman"/>
                <w:sz w:val="24"/>
                <w:szCs w:val="24"/>
                <w:lang w:val="en-US"/>
              </w:rPr>
              <w:t>8 (86559) 2-63-11</w:t>
            </w:r>
          </w:p>
          <w:p w:rsidR="00C050AE" w:rsidRPr="00C050AE" w:rsidRDefault="00C050AE" w:rsidP="00C050AE">
            <w:pPr>
              <w:spacing w:line="360" w:lineRule="auto"/>
              <w:jc w:val="both"/>
              <w:rPr>
                <w:rFonts w:ascii="Times New Roman" w:hAnsi="Times New Roman" w:cs="Times New Roman"/>
                <w:sz w:val="24"/>
                <w:szCs w:val="24"/>
                <w:lang w:val="en-US"/>
              </w:rPr>
            </w:pPr>
            <w:r w:rsidRPr="00C050AE">
              <w:rPr>
                <w:rFonts w:ascii="Times New Roman" w:eastAsia="Times New Roman" w:hAnsi="Times New Roman" w:cs="Times New Roman"/>
                <w:sz w:val="24"/>
                <w:szCs w:val="24"/>
                <w:lang w:val="en-US" w:eastAsia="ru-RU"/>
              </w:rPr>
              <w:t xml:space="preserve"> </w:t>
            </w:r>
            <w:r w:rsidRPr="00C050AE">
              <w:rPr>
                <w:rFonts w:ascii="Times New Roman" w:eastAsia="Times New Roman" w:hAnsi="Times New Roman" w:cs="Times New Roman"/>
                <w:sz w:val="24"/>
                <w:szCs w:val="24"/>
                <w:lang w:val="en-US" w:eastAsia="ru-RU"/>
              </w:rPr>
              <w:t xml:space="preserve">E-mail: </w:t>
            </w:r>
            <w:bookmarkStart w:id="0" w:name="OLE_LINK1"/>
            <w:r w:rsidRPr="00C050AE">
              <w:rPr>
                <w:rFonts w:ascii="Times New Roman" w:eastAsia="Times New Roman" w:hAnsi="Times New Roman" w:cs="Times New Roman"/>
                <w:sz w:val="24"/>
                <w:szCs w:val="24"/>
                <w:lang w:eastAsia="ru-RU"/>
              </w:rPr>
              <w:fldChar w:fldCharType="begin"/>
            </w:r>
            <w:r w:rsidRPr="00C050AE">
              <w:rPr>
                <w:rFonts w:ascii="Times New Roman" w:eastAsia="Times New Roman" w:hAnsi="Times New Roman" w:cs="Times New Roman"/>
                <w:sz w:val="24"/>
                <w:szCs w:val="24"/>
                <w:lang w:val="en-US" w:eastAsia="ru-RU"/>
              </w:rPr>
              <w:instrText>HYPERLINK "mailto:school_6_bud@mail.ru"</w:instrText>
            </w:r>
            <w:r w:rsidRPr="00C050AE">
              <w:rPr>
                <w:rFonts w:ascii="Times New Roman" w:eastAsia="Times New Roman" w:hAnsi="Times New Roman" w:cs="Times New Roman"/>
                <w:sz w:val="24"/>
                <w:szCs w:val="24"/>
                <w:lang w:eastAsia="ru-RU"/>
              </w:rPr>
              <w:fldChar w:fldCharType="separate"/>
            </w:r>
            <w:r w:rsidRPr="00C050AE">
              <w:rPr>
                <w:rFonts w:ascii="Times New Roman" w:eastAsia="Times New Roman" w:hAnsi="Times New Roman" w:cs="Times New Roman"/>
                <w:color w:val="0000FF"/>
                <w:sz w:val="24"/>
                <w:szCs w:val="24"/>
                <w:u w:val="single"/>
                <w:lang w:val="en-US" w:eastAsia="ru-RU"/>
              </w:rPr>
              <w:t>school_6_bud@mail.ru</w:t>
            </w:r>
            <w:r w:rsidRPr="00C050AE">
              <w:rPr>
                <w:rFonts w:ascii="Times New Roman" w:eastAsia="Times New Roman" w:hAnsi="Times New Roman" w:cs="Times New Roman"/>
                <w:sz w:val="24"/>
                <w:szCs w:val="24"/>
                <w:lang w:eastAsia="ru-RU"/>
              </w:rPr>
              <w:fldChar w:fldCharType="end"/>
            </w:r>
            <w:bookmarkEnd w:id="0"/>
          </w:p>
        </w:tc>
      </w:tr>
      <w:tr w:rsidR="001F6FB4" w:rsidRPr="00530A26" w:rsidTr="00687A76">
        <w:trPr>
          <w:trHeight w:val="393"/>
        </w:trPr>
        <w:tc>
          <w:tcPr>
            <w:tcW w:w="2802" w:type="dxa"/>
          </w:tcPr>
          <w:p w:rsidR="001F6FB4" w:rsidRPr="0070673E" w:rsidRDefault="001F6FB4" w:rsidP="00687A76">
            <w:pPr>
              <w:rPr>
                <w:rFonts w:ascii="Times New Roman" w:hAnsi="Times New Roman" w:cs="Times New Roman"/>
                <w:b/>
                <w:bCs/>
                <w:color w:val="000000"/>
                <w:sz w:val="24"/>
                <w:szCs w:val="24"/>
              </w:rPr>
            </w:pPr>
            <w:r w:rsidRPr="0070673E">
              <w:rPr>
                <w:rFonts w:ascii="Times New Roman" w:hAnsi="Times New Roman" w:cs="Times New Roman"/>
                <w:b/>
                <w:bCs/>
                <w:color w:val="000000"/>
                <w:sz w:val="24"/>
                <w:szCs w:val="24"/>
              </w:rPr>
              <w:t>Сайт:</w:t>
            </w:r>
          </w:p>
        </w:tc>
        <w:tc>
          <w:tcPr>
            <w:tcW w:w="6514" w:type="dxa"/>
          </w:tcPr>
          <w:p w:rsidR="001F6FB4" w:rsidRPr="001F6FB4" w:rsidRDefault="00687A76" w:rsidP="00D13CDD">
            <w:pPr>
              <w:spacing w:line="360" w:lineRule="auto"/>
              <w:jc w:val="both"/>
              <w:rPr>
                <w:rFonts w:ascii="Times New Roman" w:hAnsi="Times New Roman" w:cs="Times New Roman"/>
                <w:sz w:val="24"/>
                <w:szCs w:val="24"/>
              </w:rPr>
            </w:pPr>
            <w:hyperlink r:id="rId7" w:history="1">
              <w:r w:rsidR="001F6FB4" w:rsidRPr="005608FC">
                <w:rPr>
                  <w:rStyle w:val="a7"/>
                  <w:rFonts w:ascii="Times New Roman" w:hAnsi="Times New Roman" w:cs="Times New Roman"/>
                  <w:sz w:val="24"/>
                  <w:szCs w:val="24"/>
                </w:rPr>
                <w:t>http://26209s006.edusite.ru</w:t>
              </w:r>
            </w:hyperlink>
          </w:p>
        </w:tc>
      </w:tr>
      <w:tr w:rsidR="001F6FB4" w:rsidRPr="00530A26" w:rsidTr="0070673E">
        <w:tc>
          <w:tcPr>
            <w:tcW w:w="2802" w:type="dxa"/>
          </w:tcPr>
          <w:p w:rsidR="001F6FB4" w:rsidRPr="0070673E" w:rsidRDefault="001F6FB4" w:rsidP="00530A26">
            <w:pPr>
              <w:rPr>
                <w:rFonts w:ascii="Times New Roman" w:hAnsi="Times New Roman" w:cs="Times New Roman"/>
                <w:b/>
                <w:bCs/>
                <w:color w:val="000000"/>
                <w:sz w:val="24"/>
                <w:szCs w:val="24"/>
              </w:rPr>
            </w:pPr>
            <w:r w:rsidRPr="0070673E">
              <w:rPr>
                <w:rFonts w:ascii="Times New Roman" w:hAnsi="Times New Roman" w:cs="Times New Roman"/>
                <w:b/>
                <w:bCs/>
                <w:color w:val="000000"/>
                <w:sz w:val="24"/>
                <w:szCs w:val="24"/>
              </w:rPr>
              <w:t>Историческая справка ОО</w:t>
            </w:r>
          </w:p>
          <w:p w:rsidR="001F6FB4" w:rsidRPr="0070673E" w:rsidRDefault="001F6FB4" w:rsidP="00530A26">
            <w:pPr>
              <w:rPr>
                <w:rFonts w:ascii="Times New Roman" w:hAnsi="Times New Roman" w:cs="Times New Roman"/>
                <w:b/>
                <w:bCs/>
                <w:color w:val="000000"/>
                <w:sz w:val="24"/>
                <w:szCs w:val="24"/>
              </w:rPr>
            </w:pPr>
          </w:p>
        </w:tc>
        <w:tc>
          <w:tcPr>
            <w:tcW w:w="6514" w:type="dxa"/>
          </w:tcPr>
          <w:p w:rsidR="001F6FB4" w:rsidRPr="001F6FB4" w:rsidRDefault="0023724D" w:rsidP="00687A76">
            <w:pPr>
              <w:spacing w:line="360" w:lineRule="auto"/>
              <w:jc w:val="both"/>
              <w:rPr>
                <w:rFonts w:ascii="Times New Roman" w:hAnsi="Times New Roman" w:cs="Times New Roman"/>
                <w:sz w:val="24"/>
                <w:szCs w:val="24"/>
              </w:rPr>
            </w:pPr>
            <w:r>
              <w:rPr>
                <w:rFonts w:ascii="Times New Roman" w:hAnsi="Times New Roman" w:cs="Times New Roman"/>
                <w:sz w:val="24"/>
                <w:szCs w:val="24"/>
              </w:rPr>
              <w:t>Д</w:t>
            </w:r>
            <w:r w:rsidRPr="0023724D">
              <w:rPr>
                <w:rFonts w:ascii="Times New Roman" w:hAnsi="Times New Roman" w:cs="Times New Roman"/>
                <w:sz w:val="24"/>
                <w:szCs w:val="24"/>
              </w:rPr>
              <w:t>АТА СОЗДАНИЯ: 01.09.1981 год</w:t>
            </w:r>
            <w:r w:rsidR="00687A76">
              <w:rPr>
                <w:rFonts w:ascii="Times New Roman" w:hAnsi="Times New Roman" w:cs="Times New Roman"/>
                <w:sz w:val="24"/>
                <w:szCs w:val="24"/>
              </w:rPr>
              <w:t xml:space="preserve"> </w:t>
            </w:r>
            <w:r w:rsidR="00687A76" w:rsidRPr="00687A76">
              <w:rPr>
                <w:rFonts w:ascii="Times New Roman" w:hAnsi="Times New Roman" w:cs="Times New Roman"/>
                <w:sz w:val="24"/>
                <w:szCs w:val="24"/>
              </w:rPr>
              <w:t>Школа расположена в микрорайоне 7, в котором проживают преимущественно работник</w:t>
            </w:r>
            <w:proofErr w:type="gramStart"/>
            <w:r w:rsidR="00687A76" w:rsidRPr="00687A76">
              <w:rPr>
                <w:rFonts w:ascii="Times New Roman" w:hAnsi="Times New Roman" w:cs="Times New Roman"/>
                <w:sz w:val="24"/>
                <w:szCs w:val="24"/>
              </w:rPr>
              <w:t>и О</w:t>
            </w:r>
            <w:r w:rsidR="00687A76">
              <w:rPr>
                <w:rFonts w:ascii="Times New Roman" w:hAnsi="Times New Roman" w:cs="Times New Roman"/>
                <w:sz w:val="24"/>
                <w:szCs w:val="24"/>
              </w:rPr>
              <w:t>О</w:t>
            </w:r>
            <w:r w:rsidR="00687A76" w:rsidRPr="00687A76">
              <w:rPr>
                <w:rFonts w:ascii="Times New Roman" w:hAnsi="Times New Roman" w:cs="Times New Roman"/>
                <w:sz w:val="24"/>
                <w:szCs w:val="24"/>
              </w:rPr>
              <w:t>О</w:t>
            </w:r>
            <w:proofErr w:type="gramEnd"/>
            <w:r w:rsidR="00687A76" w:rsidRPr="00687A76">
              <w:rPr>
                <w:rFonts w:ascii="Times New Roman" w:hAnsi="Times New Roman" w:cs="Times New Roman"/>
                <w:sz w:val="24"/>
                <w:szCs w:val="24"/>
              </w:rPr>
              <w:t xml:space="preserve"> «</w:t>
            </w:r>
            <w:proofErr w:type="spellStart"/>
            <w:r w:rsidR="00687A76" w:rsidRPr="00687A76">
              <w:rPr>
                <w:rFonts w:ascii="Times New Roman" w:hAnsi="Times New Roman" w:cs="Times New Roman"/>
                <w:sz w:val="24"/>
                <w:szCs w:val="24"/>
              </w:rPr>
              <w:t>Ставро</w:t>
            </w:r>
            <w:r w:rsidR="00687A76">
              <w:rPr>
                <w:rFonts w:ascii="Times New Roman" w:hAnsi="Times New Roman" w:cs="Times New Roman"/>
                <w:sz w:val="24"/>
                <w:szCs w:val="24"/>
              </w:rPr>
              <w:t>лен</w:t>
            </w:r>
            <w:proofErr w:type="spellEnd"/>
            <w:r w:rsidR="00687A76" w:rsidRPr="00687A76">
              <w:rPr>
                <w:rFonts w:ascii="Times New Roman" w:hAnsi="Times New Roman" w:cs="Times New Roman"/>
                <w:sz w:val="24"/>
                <w:szCs w:val="24"/>
              </w:rPr>
              <w:t>». Рядом расположены МДОУ № 21 и МДОУ № 22, ФК «Полимер».</w:t>
            </w:r>
          </w:p>
        </w:tc>
      </w:tr>
      <w:tr w:rsidR="001F6FB4" w:rsidRPr="00530A26" w:rsidTr="0070673E">
        <w:tc>
          <w:tcPr>
            <w:tcW w:w="2802" w:type="dxa"/>
          </w:tcPr>
          <w:p w:rsidR="001F6FB4" w:rsidRPr="0070673E" w:rsidRDefault="001F6FB4" w:rsidP="00530A26">
            <w:pPr>
              <w:rPr>
                <w:rFonts w:ascii="Times New Roman" w:hAnsi="Times New Roman" w:cs="Times New Roman"/>
                <w:b/>
                <w:bCs/>
                <w:color w:val="000000"/>
                <w:sz w:val="24"/>
                <w:szCs w:val="24"/>
              </w:rPr>
            </w:pPr>
            <w:r w:rsidRPr="0070673E">
              <w:rPr>
                <w:rFonts w:ascii="Times New Roman" w:hAnsi="Times New Roman" w:cs="Times New Roman"/>
                <w:b/>
                <w:bCs/>
                <w:color w:val="000000"/>
                <w:sz w:val="24"/>
                <w:szCs w:val="24"/>
              </w:rPr>
              <w:t>Значимые достижения школы:</w:t>
            </w:r>
          </w:p>
          <w:p w:rsidR="001F6FB4" w:rsidRPr="0070673E" w:rsidRDefault="001F6FB4" w:rsidP="00530A26">
            <w:pPr>
              <w:rPr>
                <w:rFonts w:ascii="Times New Roman" w:hAnsi="Times New Roman" w:cs="Times New Roman"/>
                <w:b/>
                <w:bCs/>
                <w:color w:val="000000"/>
                <w:sz w:val="24"/>
                <w:szCs w:val="24"/>
              </w:rPr>
            </w:pPr>
          </w:p>
        </w:tc>
        <w:tc>
          <w:tcPr>
            <w:tcW w:w="6514" w:type="dxa"/>
          </w:tcPr>
          <w:p w:rsidR="001F6FB4" w:rsidRDefault="00196189" w:rsidP="00196189">
            <w:pPr>
              <w:spacing w:line="360" w:lineRule="auto"/>
              <w:ind w:firstLine="47"/>
              <w:jc w:val="both"/>
              <w:rPr>
                <w:rFonts w:ascii="Times New Roman" w:hAnsi="Times New Roman" w:cs="Times New Roman"/>
                <w:sz w:val="24"/>
                <w:szCs w:val="28"/>
              </w:rPr>
            </w:pPr>
            <w:r w:rsidRPr="00196189">
              <w:rPr>
                <w:rFonts w:ascii="Times New Roman" w:hAnsi="Times New Roman" w:cs="Times New Roman"/>
                <w:sz w:val="24"/>
                <w:szCs w:val="28"/>
              </w:rPr>
              <w:t>Реализаци</w:t>
            </w:r>
            <w:r>
              <w:rPr>
                <w:rFonts w:ascii="Times New Roman" w:hAnsi="Times New Roman" w:cs="Times New Roman"/>
                <w:sz w:val="24"/>
                <w:szCs w:val="28"/>
              </w:rPr>
              <w:t xml:space="preserve">я </w:t>
            </w:r>
            <w:r w:rsidRPr="00196189">
              <w:rPr>
                <w:rFonts w:ascii="Times New Roman" w:hAnsi="Times New Roman" w:cs="Times New Roman"/>
                <w:sz w:val="24"/>
                <w:szCs w:val="28"/>
              </w:rPr>
              <w:t xml:space="preserve"> программ воспитания и социализации учащихся</w:t>
            </w:r>
          </w:p>
          <w:p w:rsidR="003A5C53" w:rsidRPr="00196189" w:rsidRDefault="003A5C53" w:rsidP="003A5C53">
            <w:pPr>
              <w:spacing w:line="360" w:lineRule="auto"/>
              <w:ind w:firstLine="47"/>
              <w:jc w:val="both"/>
              <w:rPr>
                <w:rFonts w:ascii="Times New Roman" w:hAnsi="Times New Roman" w:cs="Times New Roman"/>
                <w:sz w:val="24"/>
                <w:szCs w:val="28"/>
              </w:rPr>
            </w:pPr>
            <w:r>
              <w:rPr>
                <w:rFonts w:ascii="Times New Roman" w:hAnsi="Times New Roman" w:cs="Times New Roman"/>
                <w:sz w:val="24"/>
                <w:szCs w:val="28"/>
              </w:rPr>
              <w:t xml:space="preserve">Адаптация </w:t>
            </w:r>
            <w:r w:rsidRPr="00196189">
              <w:rPr>
                <w:rFonts w:ascii="Times New Roman" w:hAnsi="Times New Roman" w:cs="Times New Roman"/>
                <w:sz w:val="24"/>
                <w:szCs w:val="28"/>
              </w:rPr>
              <w:t>образовательн</w:t>
            </w:r>
            <w:r>
              <w:rPr>
                <w:rFonts w:ascii="Times New Roman" w:hAnsi="Times New Roman" w:cs="Times New Roman"/>
                <w:sz w:val="24"/>
                <w:szCs w:val="28"/>
              </w:rPr>
              <w:t>ой</w:t>
            </w:r>
            <w:r w:rsidRPr="00196189">
              <w:rPr>
                <w:rFonts w:ascii="Times New Roman" w:hAnsi="Times New Roman" w:cs="Times New Roman"/>
                <w:sz w:val="24"/>
                <w:szCs w:val="28"/>
              </w:rPr>
              <w:t xml:space="preserve"> деятельност</w:t>
            </w:r>
            <w:r>
              <w:rPr>
                <w:rFonts w:ascii="Times New Roman" w:hAnsi="Times New Roman" w:cs="Times New Roman"/>
                <w:sz w:val="24"/>
                <w:szCs w:val="28"/>
              </w:rPr>
              <w:t>и</w:t>
            </w:r>
            <w:r w:rsidRPr="00196189">
              <w:rPr>
                <w:rFonts w:ascii="Times New Roman" w:hAnsi="Times New Roman" w:cs="Times New Roman"/>
                <w:sz w:val="24"/>
                <w:szCs w:val="28"/>
              </w:rPr>
              <w:t xml:space="preserve"> к запросам и потребностям личности учащегося; ориентация обучения на личность учащихся</w:t>
            </w:r>
            <w:r>
              <w:rPr>
                <w:rFonts w:ascii="Times New Roman" w:hAnsi="Times New Roman" w:cs="Times New Roman"/>
                <w:sz w:val="24"/>
                <w:szCs w:val="28"/>
              </w:rPr>
              <w:t>.</w:t>
            </w:r>
          </w:p>
          <w:p w:rsidR="00196189" w:rsidRPr="00196189" w:rsidRDefault="00196189" w:rsidP="00196189">
            <w:pPr>
              <w:spacing w:line="360" w:lineRule="auto"/>
              <w:ind w:firstLine="47"/>
              <w:jc w:val="both"/>
              <w:rPr>
                <w:rFonts w:ascii="Times New Roman" w:hAnsi="Times New Roman" w:cs="Times New Roman"/>
                <w:sz w:val="24"/>
                <w:szCs w:val="28"/>
              </w:rPr>
            </w:pPr>
            <w:r w:rsidRPr="00196189">
              <w:rPr>
                <w:rFonts w:ascii="Times New Roman" w:hAnsi="Times New Roman" w:cs="Times New Roman"/>
                <w:sz w:val="24"/>
                <w:szCs w:val="28"/>
              </w:rPr>
              <w:t>Обеспеч</w:t>
            </w:r>
            <w:r>
              <w:rPr>
                <w:rFonts w:ascii="Times New Roman" w:hAnsi="Times New Roman" w:cs="Times New Roman"/>
                <w:sz w:val="24"/>
                <w:szCs w:val="28"/>
              </w:rPr>
              <w:t>ение</w:t>
            </w:r>
            <w:r w:rsidRPr="00196189">
              <w:rPr>
                <w:rFonts w:ascii="Times New Roman" w:hAnsi="Times New Roman" w:cs="Times New Roman"/>
                <w:sz w:val="24"/>
                <w:szCs w:val="28"/>
              </w:rPr>
              <w:t xml:space="preserve"> методическ</w:t>
            </w:r>
            <w:r>
              <w:rPr>
                <w:rFonts w:ascii="Times New Roman" w:hAnsi="Times New Roman" w:cs="Times New Roman"/>
                <w:sz w:val="24"/>
                <w:szCs w:val="28"/>
              </w:rPr>
              <w:t>ой</w:t>
            </w:r>
            <w:r w:rsidRPr="00196189">
              <w:rPr>
                <w:rFonts w:ascii="Times New Roman" w:hAnsi="Times New Roman" w:cs="Times New Roman"/>
                <w:sz w:val="24"/>
                <w:szCs w:val="28"/>
              </w:rPr>
              <w:t xml:space="preserve"> поддержк</w:t>
            </w:r>
            <w:r>
              <w:rPr>
                <w:rFonts w:ascii="Times New Roman" w:hAnsi="Times New Roman" w:cs="Times New Roman"/>
                <w:sz w:val="24"/>
                <w:szCs w:val="28"/>
              </w:rPr>
              <w:t>и</w:t>
            </w:r>
            <w:r w:rsidRPr="00196189">
              <w:rPr>
                <w:rFonts w:ascii="Times New Roman" w:hAnsi="Times New Roman" w:cs="Times New Roman"/>
                <w:sz w:val="24"/>
                <w:szCs w:val="28"/>
              </w:rPr>
              <w:t xml:space="preserve"> деятельности педагогов по совершенствованию качества образования через освоение </w:t>
            </w:r>
            <w:proofErr w:type="spellStart"/>
            <w:r w:rsidRPr="00196189">
              <w:rPr>
                <w:rFonts w:ascii="Times New Roman" w:hAnsi="Times New Roman" w:cs="Times New Roman"/>
                <w:sz w:val="24"/>
                <w:szCs w:val="28"/>
              </w:rPr>
              <w:t>компетентностного</w:t>
            </w:r>
            <w:proofErr w:type="spellEnd"/>
            <w:r w:rsidRPr="00196189">
              <w:rPr>
                <w:rFonts w:ascii="Times New Roman" w:hAnsi="Times New Roman" w:cs="Times New Roman"/>
                <w:sz w:val="24"/>
                <w:szCs w:val="28"/>
              </w:rPr>
              <w:t xml:space="preserve"> подхода в обучении, воспитании, развитии учащихся</w:t>
            </w:r>
          </w:p>
          <w:p w:rsidR="00196189" w:rsidRDefault="00196189" w:rsidP="003A5C53">
            <w:pPr>
              <w:spacing w:line="360" w:lineRule="auto"/>
              <w:ind w:firstLine="47"/>
              <w:jc w:val="both"/>
              <w:rPr>
                <w:rFonts w:ascii="Times New Roman" w:hAnsi="Times New Roman" w:cs="Times New Roman"/>
                <w:sz w:val="24"/>
                <w:szCs w:val="28"/>
              </w:rPr>
            </w:pPr>
            <w:r w:rsidRPr="00196189">
              <w:rPr>
                <w:rFonts w:ascii="Times New Roman" w:hAnsi="Times New Roman" w:cs="Times New Roman"/>
                <w:sz w:val="24"/>
                <w:szCs w:val="28"/>
              </w:rPr>
              <w:t xml:space="preserve">Непрерывное совершенствование уровня педагогического мастерства учителя, его эрудиции, компетентности в области учебного предмета и методики его преподавания; </w:t>
            </w:r>
            <w:r w:rsidRPr="00196189">
              <w:rPr>
                <w:rFonts w:ascii="Times New Roman" w:hAnsi="Times New Roman" w:cs="Times New Roman"/>
                <w:sz w:val="24"/>
                <w:szCs w:val="28"/>
              </w:rPr>
              <w:lastRenderedPageBreak/>
              <w:t>применение новых технологий, направленных на обеспечение самораскрытия, самореализации учащихся, повышение качества образовательной деятельности.</w:t>
            </w:r>
          </w:p>
          <w:p w:rsidR="003A5C53" w:rsidRPr="0032670D" w:rsidRDefault="003A5C53" w:rsidP="003A5C53">
            <w:pPr>
              <w:spacing w:line="360" w:lineRule="auto"/>
              <w:ind w:firstLine="47"/>
              <w:jc w:val="both"/>
              <w:rPr>
                <w:rFonts w:ascii="Times New Roman" w:hAnsi="Times New Roman" w:cs="Times New Roman"/>
                <w:color w:val="C00000"/>
                <w:sz w:val="28"/>
                <w:szCs w:val="28"/>
              </w:rPr>
            </w:pPr>
            <w:r w:rsidRPr="00D004F3">
              <w:rPr>
                <w:rFonts w:ascii="yandex-sans" w:eastAsia="Times New Roman" w:hAnsi="yandex-sans" w:cs="Times New Roman" w:hint="eastAsia"/>
                <w:color w:val="000000"/>
                <w:sz w:val="24"/>
                <w:szCs w:val="24"/>
                <w:lang w:eastAsia="ru-RU"/>
              </w:rPr>
              <w:t>У</w:t>
            </w:r>
            <w:r w:rsidRPr="00D004F3">
              <w:rPr>
                <w:rFonts w:ascii="yandex-sans" w:eastAsia="Times New Roman" w:hAnsi="yandex-sans" w:cs="Times New Roman"/>
                <w:color w:val="000000"/>
                <w:sz w:val="24"/>
                <w:szCs w:val="24"/>
                <w:lang w:eastAsia="ru-RU"/>
              </w:rPr>
              <w:t>частие</w:t>
            </w:r>
            <w:r>
              <w:rPr>
                <w:rFonts w:ascii="yandex-sans" w:eastAsia="Times New Roman" w:hAnsi="yandex-sans" w:cs="Times New Roman"/>
                <w:color w:val="000000"/>
                <w:sz w:val="24"/>
                <w:szCs w:val="24"/>
                <w:lang w:eastAsia="ru-RU"/>
              </w:rPr>
              <w:t xml:space="preserve"> участников образовательного процесса</w:t>
            </w:r>
            <w:r w:rsidRPr="00D004F3">
              <w:rPr>
                <w:rFonts w:ascii="yandex-sans" w:eastAsia="Times New Roman" w:hAnsi="yandex-sans" w:cs="Times New Roman"/>
                <w:color w:val="000000"/>
                <w:sz w:val="24"/>
                <w:szCs w:val="24"/>
                <w:lang w:eastAsia="ru-RU"/>
              </w:rPr>
              <w:t xml:space="preserve"> в инновационной деятельности</w:t>
            </w:r>
            <w:r>
              <w:rPr>
                <w:rFonts w:ascii="yandex-sans" w:eastAsia="Times New Roman" w:hAnsi="yandex-sans" w:cs="Times New Roman"/>
                <w:color w:val="000000"/>
                <w:sz w:val="24"/>
                <w:szCs w:val="24"/>
                <w:lang w:eastAsia="ru-RU"/>
              </w:rPr>
              <w:t>.</w:t>
            </w:r>
          </w:p>
        </w:tc>
      </w:tr>
      <w:tr w:rsidR="001F6FB4" w:rsidRPr="00530A26" w:rsidTr="0070673E">
        <w:tc>
          <w:tcPr>
            <w:tcW w:w="2802" w:type="dxa"/>
          </w:tcPr>
          <w:p w:rsidR="001F6FB4" w:rsidRPr="0070673E" w:rsidRDefault="001F6FB4" w:rsidP="00AE3F00">
            <w:pPr>
              <w:rPr>
                <w:rFonts w:ascii="Times New Roman" w:hAnsi="Times New Roman" w:cs="Times New Roman"/>
                <w:b/>
                <w:bCs/>
                <w:color w:val="000000"/>
                <w:sz w:val="24"/>
                <w:szCs w:val="24"/>
              </w:rPr>
            </w:pPr>
            <w:r w:rsidRPr="0070673E">
              <w:rPr>
                <w:rFonts w:ascii="Times New Roman" w:hAnsi="Times New Roman" w:cs="Times New Roman"/>
                <w:b/>
                <w:bCs/>
                <w:color w:val="000000"/>
                <w:sz w:val="24"/>
                <w:szCs w:val="24"/>
              </w:rPr>
              <w:lastRenderedPageBreak/>
              <w:t>Педагогический коллектив:</w:t>
            </w:r>
          </w:p>
          <w:p w:rsidR="001F6FB4" w:rsidRPr="0070673E" w:rsidRDefault="001F6FB4" w:rsidP="00AE3F00">
            <w:pPr>
              <w:rPr>
                <w:rFonts w:ascii="Times New Roman" w:hAnsi="Times New Roman" w:cs="Times New Roman"/>
                <w:b/>
                <w:bCs/>
                <w:color w:val="000000"/>
                <w:sz w:val="24"/>
                <w:szCs w:val="24"/>
              </w:rPr>
            </w:pPr>
          </w:p>
        </w:tc>
        <w:tc>
          <w:tcPr>
            <w:tcW w:w="6514" w:type="dxa"/>
          </w:tcPr>
          <w:p w:rsidR="001F6FB4" w:rsidRPr="00D004F3" w:rsidRDefault="00D004F3" w:rsidP="003A5C53">
            <w:pPr>
              <w:shd w:val="clear" w:color="auto" w:fill="FFFFFF"/>
              <w:spacing w:line="360" w:lineRule="auto"/>
              <w:jc w:val="both"/>
              <w:rPr>
                <w:rFonts w:ascii="yandex-sans" w:eastAsia="Times New Roman" w:hAnsi="yandex-sans" w:cs="Times New Roman"/>
                <w:color w:val="000000"/>
                <w:sz w:val="24"/>
                <w:szCs w:val="24"/>
                <w:lang w:eastAsia="ru-RU"/>
              </w:rPr>
            </w:pPr>
            <w:r w:rsidRPr="00D004F3">
              <w:rPr>
                <w:rFonts w:ascii="yandex-sans" w:eastAsia="Times New Roman" w:hAnsi="yandex-sans" w:cs="Times New Roman"/>
                <w:color w:val="000000"/>
                <w:sz w:val="24"/>
                <w:szCs w:val="24"/>
                <w:lang w:eastAsia="ru-RU"/>
              </w:rPr>
              <w:t xml:space="preserve">Коллектив </w:t>
            </w:r>
            <w:r w:rsidR="003A5C53">
              <w:rPr>
                <w:rFonts w:ascii="yandex-sans" w:eastAsia="Times New Roman" w:hAnsi="yandex-sans" w:cs="Times New Roman"/>
                <w:color w:val="000000"/>
                <w:sz w:val="24"/>
                <w:szCs w:val="24"/>
                <w:lang w:eastAsia="ru-RU"/>
              </w:rPr>
              <w:t>ш</w:t>
            </w:r>
            <w:r w:rsidRPr="00D004F3">
              <w:rPr>
                <w:rFonts w:ascii="yandex-sans" w:eastAsia="Times New Roman" w:hAnsi="yandex-sans" w:cs="Times New Roman"/>
                <w:color w:val="000000"/>
                <w:sz w:val="24"/>
                <w:szCs w:val="24"/>
                <w:lang w:eastAsia="ru-RU"/>
              </w:rPr>
              <w:t>колы насчитывает 6</w:t>
            </w:r>
            <w:r>
              <w:rPr>
                <w:rFonts w:ascii="yandex-sans" w:eastAsia="Times New Roman" w:hAnsi="yandex-sans" w:cs="Times New Roman"/>
                <w:color w:val="000000"/>
                <w:sz w:val="24"/>
                <w:szCs w:val="24"/>
                <w:lang w:eastAsia="ru-RU"/>
              </w:rPr>
              <w:t>2</w:t>
            </w:r>
            <w:r w:rsidRPr="00D004F3">
              <w:rPr>
                <w:rFonts w:ascii="yandex-sans" w:eastAsia="Times New Roman" w:hAnsi="yandex-sans" w:cs="Times New Roman"/>
                <w:color w:val="000000"/>
                <w:sz w:val="24"/>
                <w:szCs w:val="24"/>
                <w:lang w:eastAsia="ru-RU"/>
              </w:rPr>
              <w:t xml:space="preserve"> педагогических работник</w:t>
            </w:r>
            <w:r>
              <w:rPr>
                <w:rFonts w:ascii="yandex-sans" w:eastAsia="Times New Roman" w:hAnsi="yandex-sans" w:cs="Times New Roman"/>
                <w:color w:val="000000"/>
                <w:sz w:val="24"/>
                <w:szCs w:val="24"/>
                <w:lang w:eastAsia="ru-RU"/>
              </w:rPr>
              <w:t>а</w:t>
            </w:r>
            <w:r w:rsidRPr="00D004F3">
              <w:rPr>
                <w:rFonts w:ascii="yandex-sans" w:eastAsia="Times New Roman" w:hAnsi="yandex-sans" w:cs="Times New Roman"/>
                <w:color w:val="000000"/>
                <w:sz w:val="24"/>
                <w:szCs w:val="24"/>
                <w:lang w:eastAsia="ru-RU"/>
              </w:rPr>
              <w:t xml:space="preserve"> (основных – </w:t>
            </w:r>
            <w:r>
              <w:rPr>
                <w:rFonts w:ascii="yandex-sans" w:eastAsia="Times New Roman" w:hAnsi="yandex-sans" w:cs="Times New Roman"/>
                <w:color w:val="000000"/>
                <w:sz w:val="24"/>
                <w:szCs w:val="24"/>
                <w:lang w:eastAsia="ru-RU"/>
              </w:rPr>
              <w:t>61</w:t>
            </w:r>
            <w:r w:rsidRPr="00D004F3">
              <w:rPr>
                <w:rFonts w:ascii="yandex-sans" w:eastAsia="Times New Roman" w:hAnsi="yandex-sans" w:cs="Times New Roman"/>
                <w:color w:val="000000"/>
                <w:sz w:val="24"/>
                <w:szCs w:val="24"/>
                <w:lang w:eastAsia="ru-RU"/>
              </w:rPr>
              <w:t xml:space="preserve"> совместителей – 1). Из них 1 Отличник народного просвещения, </w:t>
            </w:r>
            <w:r w:rsidR="003A5C53">
              <w:rPr>
                <w:rFonts w:ascii="yandex-sans" w:eastAsia="Times New Roman" w:hAnsi="yandex-sans" w:cs="Times New Roman"/>
                <w:color w:val="000000"/>
                <w:sz w:val="24"/>
                <w:szCs w:val="24"/>
                <w:lang w:eastAsia="ru-RU"/>
              </w:rPr>
              <w:t>6</w:t>
            </w:r>
            <w:r w:rsidRPr="00D004F3">
              <w:rPr>
                <w:rFonts w:ascii="yandex-sans" w:eastAsia="Times New Roman" w:hAnsi="yandex-sans" w:cs="Times New Roman"/>
                <w:color w:val="000000"/>
                <w:sz w:val="24"/>
                <w:szCs w:val="24"/>
                <w:lang w:eastAsia="ru-RU"/>
              </w:rPr>
              <w:t xml:space="preserve"> Почетных работников общего образования Российской Федерации, 1 Почетный работник сферы общего о</w:t>
            </w:r>
            <w:r w:rsidR="003A5C53">
              <w:rPr>
                <w:rFonts w:ascii="yandex-sans" w:eastAsia="Times New Roman" w:hAnsi="yandex-sans" w:cs="Times New Roman"/>
                <w:color w:val="000000"/>
                <w:sz w:val="24"/>
                <w:szCs w:val="24"/>
                <w:lang w:eastAsia="ru-RU"/>
              </w:rPr>
              <w:t>бразования Российской Федерации</w:t>
            </w:r>
            <w:r w:rsidRPr="00D004F3">
              <w:rPr>
                <w:rFonts w:ascii="yandex-sans" w:eastAsia="Times New Roman" w:hAnsi="yandex-sans" w:cs="Times New Roman"/>
                <w:color w:val="000000"/>
                <w:sz w:val="24"/>
                <w:szCs w:val="24"/>
                <w:lang w:eastAsia="ru-RU"/>
              </w:rPr>
              <w:t xml:space="preserve">. В </w:t>
            </w:r>
            <w:r w:rsidR="003A5C53">
              <w:rPr>
                <w:rFonts w:ascii="yandex-sans" w:eastAsia="Times New Roman" w:hAnsi="yandex-sans" w:cs="Times New Roman"/>
                <w:color w:val="000000"/>
                <w:sz w:val="24"/>
                <w:szCs w:val="24"/>
                <w:lang w:eastAsia="ru-RU"/>
              </w:rPr>
              <w:t>ш</w:t>
            </w:r>
            <w:r w:rsidRPr="00D004F3">
              <w:rPr>
                <w:rFonts w:ascii="yandex-sans" w:eastAsia="Times New Roman" w:hAnsi="yandex-sans" w:cs="Times New Roman"/>
                <w:color w:val="000000"/>
                <w:sz w:val="24"/>
                <w:szCs w:val="24"/>
                <w:lang w:eastAsia="ru-RU"/>
              </w:rPr>
              <w:t xml:space="preserve">коле трудятся победители и призеры профессиональных конкурсов муниципального уровня, </w:t>
            </w:r>
            <w:r>
              <w:rPr>
                <w:rFonts w:ascii="yandex-sans" w:eastAsia="Times New Roman" w:hAnsi="yandex-sans" w:cs="Times New Roman"/>
                <w:color w:val="000000"/>
                <w:sz w:val="24"/>
                <w:szCs w:val="24"/>
                <w:lang w:eastAsia="ru-RU"/>
              </w:rPr>
              <w:t>4</w:t>
            </w:r>
            <w:r w:rsidRPr="00D004F3">
              <w:rPr>
                <w:rFonts w:ascii="yandex-sans" w:eastAsia="Times New Roman" w:hAnsi="yandex-sans" w:cs="Times New Roman"/>
                <w:color w:val="000000"/>
                <w:sz w:val="24"/>
                <w:szCs w:val="24"/>
                <w:lang w:eastAsia="ru-RU"/>
              </w:rPr>
              <w:t xml:space="preserve"> победителя конкурса лучших учителей ПНПО.</w:t>
            </w:r>
          </w:p>
        </w:tc>
      </w:tr>
      <w:tr w:rsidR="001F6FB4" w:rsidRPr="00530A26" w:rsidTr="0070673E">
        <w:tc>
          <w:tcPr>
            <w:tcW w:w="2802" w:type="dxa"/>
          </w:tcPr>
          <w:p w:rsidR="001F6FB4" w:rsidRPr="0070673E" w:rsidRDefault="001F6FB4" w:rsidP="00750081">
            <w:pPr>
              <w:rPr>
                <w:rFonts w:ascii="Times New Roman" w:hAnsi="Times New Roman" w:cs="Times New Roman"/>
                <w:b/>
                <w:bCs/>
                <w:color w:val="000000"/>
                <w:sz w:val="24"/>
                <w:szCs w:val="24"/>
              </w:rPr>
            </w:pPr>
            <w:r w:rsidRPr="0070673E">
              <w:rPr>
                <w:rFonts w:ascii="Times New Roman" w:hAnsi="Times New Roman"/>
                <w:b/>
                <w:sz w:val="24"/>
                <w:szCs w:val="24"/>
              </w:rPr>
              <w:t>Методическая тема школы</w:t>
            </w:r>
            <w:r w:rsidRPr="0070673E">
              <w:rPr>
                <w:rFonts w:ascii="Times New Roman" w:hAnsi="Times New Roman" w:cs="Times New Roman"/>
                <w:b/>
                <w:bCs/>
                <w:color w:val="000000"/>
                <w:sz w:val="24"/>
                <w:szCs w:val="24"/>
              </w:rPr>
              <w:t>:</w:t>
            </w:r>
          </w:p>
          <w:p w:rsidR="001F6FB4" w:rsidRPr="0070673E" w:rsidRDefault="001F6FB4" w:rsidP="00750081">
            <w:pPr>
              <w:rPr>
                <w:rFonts w:ascii="Times New Roman" w:hAnsi="Times New Roman" w:cs="Times New Roman"/>
                <w:sz w:val="24"/>
                <w:szCs w:val="24"/>
              </w:rPr>
            </w:pPr>
          </w:p>
        </w:tc>
        <w:tc>
          <w:tcPr>
            <w:tcW w:w="6514" w:type="dxa"/>
          </w:tcPr>
          <w:p w:rsidR="001F6FB4" w:rsidRPr="006F31D6" w:rsidRDefault="006F31D6" w:rsidP="007918F2">
            <w:pPr>
              <w:shd w:val="clear" w:color="auto" w:fill="FFFFFF"/>
              <w:spacing w:line="360" w:lineRule="auto"/>
              <w:jc w:val="both"/>
              <w:rPr>
                <w:rFonts w:ascii="Times New Roman" w:hAnsi="Times New Roman" w:cs="Times New Roman"/>
                <w:sz w:val="24"/>
                <w:szCs w:val="24"/>
              </w:rPr>
            </w:pPr>
            <w:r w:rsidRPr="006F31D6">
              <w:rPr>
                <w:rFonts w:ascii="Times New Roman" w:eastAsia="Calibri" w:hAnsi="Times New Roman"/>
                <w:sz w:val="24"/>
                <w:szCs w:val="24"/>
              </w:rPr>
              <w:t>Формирование профессиональных компетенций педагогического коллектива и применение новых педагогических технологий для повышения качества и эффективности образования, развития обучающихся в условиях реализации ФГОС</w:t>
            </w:r>
          </w:p>
        </w:tc>
      </w:tr>
      <w:tr w:rsidR="001F6FB4" w:rsidRPr="00530A26" w:rsidTr="0070673E">
        <w:tc>
          <w:tcPr>
            <w:tcW w:w="2802" w:type="dxa"/>
          </w:tcPr>
          <w:p w:rsidR="001F6FB4" w:rsidRPr="0070673E" w:rsidRDefault="001F6FB4" w:rsidP="00687A76">
            <w:pPr>
              <w:rPr>
                <w:rFonts w:ascii="Times New Roman" w:hAnsi="Times New Roman" w:cs="Times New Roman"/>
                <w:sz w:val="24"/>
                <w:szCs w:val="24"/>
                <w:highlight w:val="yellow"/>
              </w:rPr>
            </w:pPr>
            <w:r w:rsidRPr="0070673E">
              <w:rPr>
                <w:rFonts w:ascii="Times New Roman" w:hAnsi="Times New Roman"/>
                <w:b/>
                <w:sz w:val="24"/>
                <w:szCs w:val="24"/>
              </w:rPr>
              <w:t>Срок реализации:</w:t>
            </w:r>
          </w:p>
        </w:tc>
        <w:tc>
          <w:tcPr>
            <w:tcW w:w="6514" w:type="dxa"/>
          </w:tcPr>
          <w:p w:rsidR="001F6FB4" w:rsidRPr="00530A26" w:rsidRDefault="00687A76" w:rsidP="00750081">
            <w:pPr>
              <w:rPr>
                <w:rFonts w:ascii="Times New Roman" w:hAnsi="Times New Roman" w:cs="Times New Roman"/>
                <w:sz w:val="28"/>
                <w:szCs w:val="28"/>
              </w:rPr>
            </w:pPr>
            <w:r w:rsidRPr="00687A76">
              <w:rPr>
                <w:rFonts w:ascii="Times New Roman" w:hAnsi="Times New Roman" w:cs="Times New Roman"/>
                <w:sz w:val="24"/>
                <w:szCs w:val="28"/>
              </w:rPr>
              <w:t>2016-2021г.г.</w:t>
            </w:r>
          </w:p>
        </w:tc>
      </w:tr>
      <w:tr w:rsidR="001F6FB4" w:rsidRPr="00530A26" w:rsidTr="0070673E">
        <w:tc>
          <w:tcPr>
            <w:tcW w:w="2802" w:type="dxa"/>
          </w:tcPr>
          <w:p w:rsidR="001F6FB4" w:rsidRPr="0070673E" w:rsidRDefault="001F6FB4" w:rsidP="00750081">
            <w:pPr>
              <w:rPr>
                <w:rFonts w:ascii="Times New Roman" w:hAnsi="Times New Roman" w:cs="Times New Roman"/>
                <w:b/>
                <w:bCs/>
                <w:color w:val="000000"/>
                <w:sz w:val="24"/>
                <w:szCs w:val="24"/>
              </w:rPr>
            </w:pPr>
            <w:r w:rsidRPr="0070673E">
              <w:rPr>
                <w:rFonts w:ascii="Times New Roman" w:hAnsi="Times New Roman" w:cs="Times New Roman"/>
                <w:b/>
                <w:bCs/>
                <w:color w:val="000000"/>
                <w:sz w:val="24"/>
                <w:szCs w:val="24"/>
              </w:rPr>
              <w:t>Цель:</w:t>
            </w:r>
          </w:p>
          <w:p w:rsidR="001F6FB4" w:rsidRPr="0070673E" w:rsidRDefault="001F6FB4" w:rsidP="00750081">
            <w:pPr>
              <w:rPr>
                <w:rFonts w:ascii="Times New Roman" w:hAnsi="Times New Roman" w:cs="Times New Roman"/>
                <w:sz w:val="24"/>
                <w:szCs w:val="24"/>
              </w:rPr>
            </w:pPr>
          </w:p>
        </w:tc>
        <w:tc>
          <w:tcPr>
            <w:tcW w:w="6514" w:type="dxa"/>
          </w:tcPr>
          <w:p w:rsidR="00C443F4" w:rsidRPr="00C443F4" w:rsidRDefault="00C443F4" w:rsidP="00D004F3">
            <w:pPr>
              <w:shd w:val="clear" w:color="auto" w:fill="FFFFFF"/>
              <w:spacing w:line="360" w:lineRule="auto"/>
              <w:jc w:val="both"/>
              <w:rPr>
                <w:rFonts w:ascii="yandex-sans" w:eastAsia="Times New Roman" w:hAnsi="yandex-sans" w:cs="Times New Roman"/>
                <w:color w:val="000000"/>
                <w:sz w:val="24"/>
                <w:szCs w:val="24"/>
                <w:lang w:eastAsia="ru-RU"/>
              </w:rPr>
            </w:pPr>
            <w:r w:rsidRPr="00C443F4">
              <w:rPr>
                <w:rFonts w:ascii="yandex-sans" w:eastAsia="Times New Roman" w:hAnsi="yandex-sans" w:cs="Times New Roman"/>
                <w:color w:val="000000"/>
                <w:sz w:val="24"/>
                <w:szCs w:val="24"/>
                <w:lang w:eastAsia="ru-RU"/>
              </w:rPr>
              <w:t xml:space="preserve">повышение эффективности образовательного процесса </w:t>
            </w:r>
            <w:proofErr w:type="gramStart"/>
            <w:r w:rsidRPr="00C443F4">
              <w:rPr>
                <w:rFonts w:ascii="yandex-sans" w:eastAsia="Times New Roman" w:hAnsi="yandex-sans" w:cs="Times New Roman"/>
                <w:color w:val="000000"/>
                <w:sz w:val="24"/>
                <w:szCs w:val="24"/>
                <w:lang w:eastAsia="ru-RU"/>
              </w:rPr>
              <w:t>через</w:t>
            </w:r>
            <w:proofErr w:type="gramEnd"/>
          </w:p>
          <w:p w:rsidR="001F6FB4" w:rsidRPr="0070673E" w:rsidRDefault="00C443F4" w:rsidP="00D004F3">
            <w:pPr>
              <w:shd w:val="clear" w:color="auto" w:fill="FFFFFF"/>
              <w:spacing w:line="360" w:lineRule="auto"/>
              <w:jc w:val="both"/>
              <w:rPr>
                <w:rFonts w:ascii="Times New Roman" w:hAnsi="Times New Roman" w:cs="Times New Roman"/>
                <w:sz w:val="24"/>
                <w:szCs w:val="24"/>
              </w:rPr>
            </w:pPr>
            <w:r w:rsidRPr="00C443F4">
              <w:rPr>
                <w:rFonts w:ascii="yandex-sans" w:eastAsia="Times New Roman" w:hAnsi="yandex-sans" w:cs="Times New Roman"/>
                <w:color w:val="000000"/>
                <w:sz w:val="24"/>
                <w:szCs w:val="24"/>
                <w:lang w:eastAsia="ru-RU"/>
              </w:rPr>
              <w:t>применение современных подходов к организации образовательной</w:t>
            </w:r>
            <w:r w:rsidR="0070673E" w:rsidRPr="0070673E">
              <w:rPr>
                <w:rFonts w:ascii="yandex-sans" w:eastAsia="Times New Roman" w:hAnsi="yandex-sans" w:cs="Times New Roman"/>
                <w:color w:val="000000"/>
                <w:sz w:val="24"/>
                <w:szCs w:val="24"/>
                <w:lang w:eastAsia="ru-RU"/>
              </w:rPr>
              <w:t xml:space="preserve"> </w:t>
            </w:r>
            <w:r w:rsidRPr="00C443F4">
              <w:rPr>
                <w:rFonts w:ascii="yandex-sans" w:eastAsia="Times New Roman" w:hAnsi="yandex-sans" w:cs="Times New Roman"/>
                <w:color w:val="000000"/>
                <w:sz w:val="24"/>
                <w:szCs w:val="24"/>
                <w:lang w:eastAsia="ru-RU"/>
              </w:rPr>
              <w:t>деятельности, непрерывное совершенствование профессионального уровня</w:t>
            </w:r>
            <w:r w:rsidR="0070673E" w:rsidRPr="0070673E">
              <w:rPr>
                <w:rFonts w:ascii="yandex-sans" w:eastAsia="Times New Roman" w:hAnsi="yandex-sans" w:cs="Times New Roman"/>
                <w:color w:val="000000"/>
                <w:sz w:val="24"/>
                <w:szCs w:val="24"/>
                <w:lang w:eastAsia="ru-RU"/>
              </w:rPr>
              <w:t xml:space="preserve"> </w:t>
            </w:r>
            <w:r w:rsidRPr="00C443F4">
              <w:rPr>
                <w:rFonts w:ascii="yandex-sans" w:eastAsia="Times New Roman" w:hAnsi="yandex-sans" w:cs="Times New Roman"/>
                <w:color w:val="000000"/>
                <w:sz w:val="24"/>
                <w:szCs w:val="24"/>
                <w:lang w:eastAsia="ru-RU"/>
              </w:rPr>
              <w:t>и педагогического мастерства учителя для реализации ФГОС второго</w:t>
            </w:r>
            <w:r w:rsidR="0070673E" w:rsidRPr="0070673E">
              <w:rPr>
                <w:rFonts w:ascii="yandex-sans" w:eastAsia="Times New Roman" w:hAnsi="yandex-sans" w:cs="Times New Roman"/>
                <w:color w:val="000000"/>
                <w:sz w:val="24"/>
                <w:szCs w:val="24"/>
                <w:lang w:eastAsia="ru-RU"/>
              </w:rPr>
              <w:t xml:space="preserve"> </w:t>
            </w:r>
            <w:r w:rsidRPr="00C443F4">
              <w:rPr>
                <w:rFonts w:ascii="yandex-sans" w:eastAsia="Times New Roman" w:hAnsi="yandex-sans" w:cs="Times New Roman"/>
                <w:color w:val="000000"/>
                <w:sz w:val="24"/>
                <w:szCs w:val="24"/>
                <w:lang w:eastAsia="ru-RU"/>
              </w:rPr>
              <w:t>поколения.</w:t>
            </w:r>
          </w:p>
        </w:tc>
      </w:tr>
      <w:tr w:rsidR="001F6FB4" w:rsidRPr="00530A26" w:rsidTr="0070673E">
        <w:tc>
          <w:tcPr>
            <w:tcW w:w="2802" w:type="dxa"/>
          </w:tcPr>
          <w:p w:rsidR="001F6FB4" w:rsidRPr="0070673E" w:rsidRDefault="001F6FB4" w:rsidP="00750081">
            <w:pPr>
              <w:rPr>
                <w:rFonts w:ascii="Times New Roman" w:hAnsi="Times New Roman" w:cs="Times New Roman"/>
                <w:b/>
                <w:bCs/>
                <w:color w:val="000000"/>
                <w:sz w:val="24"/>
                <w:szCs w:val="24"/>
              </w:rPr>
            </w:pPr>
            <w:r w:rsidRPr="0070673E">
              <w:rPr>
                <w:rFonts w:ascii="Times New Roman" w:hAnsi="Times New Roman" w:cs="Times New Roman"/>
                <w:b/>
                <w:bCs/>
                <w:color w:val="000000"/>
                <w:sz w:val="24"/>
                <w:szCs w:val="24"/>
              </w:rPr>
              <w:t>Задачи:</w:t>
            </w:r>
          </w:p>
          <w:p w:rsidR="001F6FB4" w:rsidRPr="0070673E" w:rsidRDefault="001F6FB4" w:rsidP="00750081">
            <w:pPr>
              <w:rPr>
                <w:rFonts w:ascii="Times New Roman" w:hAnsi="Times New Roman" w:cs="Times New Roman"/>
                <w:sz w:val="24"/>
                <w:szCs w:val="24"/>
              </w:rPr>
            </w:pPr>
          </w:p>
        </w:tc>
        <w:tc>
          <w:tcPr>
            <w:tcW w:w="6514" w:type="dxa"/>
          </w:tcPr>
          <w:p w:rsidR="00C443F4" w:rsidRPr="00D004F3" w:rsidRDefault="00C443F4" w:rsidP="00D004F3">
            <w:pPr>
              <w:pStyle w:val="a8"/>
              <w:numPr>
                <w:ilvl w:val="0"/>
                <w:numId w:val="9"/>
              </w:numPr>
              <w:shd w:val="clear" w:color="auto" w:fill="FFFFFF"/>
              <w:spacing w:line="360" w:lineRule="auto"/>
              <w:ind w:left="33" w:firstLine="0"/>
              <w:jc w:val="both"/>
              <w:rPr>
                <w:rFonts w:ascii="yandex-sans" w:eastAsia="Times New Roman" w:hAnsi="yandex-sans" w:cs="Times New Roman"/>
                <w:color w:val="000000"/>
                <w:sz w:val="24"/>
                <w:szCs w:val="24"/>
                <w:lang w:eastAsia="ru-RU"/>
              </w:rPr>
            </w:pPr>
            <w:r w:rsidRPr="00D004F3">
              <w:rPr>
                <w:rFonts w:ascii="yandex-sans" w:eastAsia="Times New Roman" w:hAnsi="yandex-sans" w:cs="Times New Roman"/>
                <w:color w:val="000000"/>
                <w:sz w:val="24"/>
                <w:szCs w:val="24"/>
                <w:lang w:eastAsia="ru-RU"/>
              </w:rPr>
              <w:t xml:space="preserve">Совершенствовать </w:t>
            </w:r>
            <w:proofErr w:type="spellStart"/>
            <w:r w:rsidRPr="00D004F3">
              <w:rPr>
                <w:rFonts w:ascii="yandex-sans" w:eastAsia="Times New Roman" w:hAnsi="yandex-sans" w:cs="Times New Roman"/>
                <w:color w:val="000000"/>
                <w:sz w:val="24"/>
                <w:szCs w:val="24"/>
                <w:lang w:eastAsia="ru-RU"/>
              </w:rPr>
              <w:t>внутришкольную</w:t>
            </w:r>
            <w:proofErr w:type="spellEnd"/>
            <w:r w:rsidRPr="00D004F3">
              <w:rPr>
                <w:rFonts w:ascii="yandex-sans" w:eastAsia="Times New Roman" w:hAnsi="yandex-sans" w:cs="Times New Roman"/>
                <w:color w:val="000000"/>
                <w:sz w:val="24"/>
                <w:szCs w:val="24"/>
                <w:lang w:eastAsia="ru-RU"/>
              </w:rPr>
              <w:t xml:space="preserve"> систему повышения квалификации</w:t>
            </w:r>
            <w:r w:rsidR="0070673E" w:rsidRPr="00D004F3">
              <w:rPr>
                <w:rFonts w:ascii="yandex-sans" w:eastAsia="Times New Roman" w:hAnsi="yandex-sans" w:cs="Times New Roman"/>
                <w:color w:val="000000"/>
                <w:sz w:val="24"/>
                <w:szCs w:val="24"/>
                <w:lang w:eastAsia="ru-RU"/>
              </w:rPr>
              <w:t xml:space="preserve"> </w:t>
            </w:r>
            <w:r w:rsidRPr="00D004F3">
              <w:rPr>
                <w:rFonts w:ascii="yandex-sans" w:eastAsia="Times New Roman" w:hAnsi="yandex-sans" w:cs="Times New Roman"/>
                <w:color w:val="000000"/>
                <w:sz w:val="24"/>
                <w:szCs w:val="24"/>
                <w:lang w:eastAsia="ru-RU"/>
              </w:rPr>
              <w:t>учителей.</w:t>
            </w:r>
          </w:p>
          <w:p w:rsidR="00C443F4" w:rsidRPr="00D004F3" w:rsidRDefault="00C443F4" w:rsidP="00D004F3">
            <w:pPr>
              <w:pStyle w:val="a8"/>
              <w:numPr>
                <w:ilvl w:val="0"/>
                <w:numId w:val="9"/>
              </w:numPr>
              <w:shd w:val="clear" w:color="auto" w:fill="FFFFFF"/>
              <w:spacing w:line="360" w:lineRule="auto"/>
              <w:ind w:left="33" w:firstLine="0"/>
              <w:jc w:val="both"/>
              <w:rPr>
                <w:rFonts w:ascii="yandex-sans" w:eastAsia="Times New Roman" w:hAnsi="yandex-sans" w:cs="Times New Roman"/>
                <w:color w:val="000000"/>
                <w:sz w:val="24"/>
                <w:szCs w:val="24"/>
                <w:lang w:eastAsia="ru-RU"/>
              </w:rPr>
            </w:pPr>
            <w:r w:rsidRPr="00D004F3">
              <w:rPr>
                <w:rFonts w:ascii="yandex-sans" w:eastAsia="Times New Roman" w:hAnsi="yandex-sans" w:cs="Times New Roman"/>
                <w:color w:val="000000"/>
                <w:sz w:val="24"/>
                <w:szCs w:val="24"/>
                <w:lang w:eastAsia="ru-RU"/>
              </w:rPr>
              <w:t>Внедрять новые формы непрерывного повышения профессиональной</w:t>
            </w:r>
            <w:r w:rsidR="0070673E" w:rsidRPr="00D004F3">
              <w:rPr>
                <w:rFonts w:ascii="yandex-sans" w:eastAsia="Times New Roman" w:hAnsi="yandex-sans" w:cs="Times New Roman"/>
                <w:color w:val="000000"/>
                <w:sz w:val="24"/>
                <w:szCs w:val="24"/>
                <w:lang w:eastAsia="ru-RU"/>
              </w:rPr>
              <w:t xml:space="preserve"> </w:t>
            </w:r>
            <w:r w:rsidRPr="00D004F3">
              <w:rPr>
                <w:rFonts w:ascii="yandex-sans" w:eastAsia="Times New Roman" w:hAnsi="yandex-sans" w:cs="Times New Roman"/>
                <w:color w:val="000000"/>
                <w:sz w:val="24"/>
                <w:szCs w:val="24"/>
                <w:lang w:eastAsia="ru-RU"/>
              </w:rPr>
              <w:t xml:space="preserve">компетентности педагогов </w:t>
            </w:r>
            <w:r w:rsidR="0070673E" w:rsidRPr="00D004F3">
              <w:rPr>
                <w:rFonts w:ascii="yandex-sans" w:eastAsia="Times New Roman" w:hAnsi="yandex-sans" w:cs="Times New Roman"/>
                <w:color w:val="000000"/>
                <w:sz w:val="24"/>
                <w:szCs w:val="24"/>
                <w:lang w:eastAsia="ru-RU"/>
              </w:rPr>
              <w:t>(</w:t>
            </w:r>
            <w:proofErr w:type="spellStart"/>
            <w:r w:rsidRPr="00D004F3">
              <w:rPr>
                <w:rFonts w:ascii="yandex-sans" w:eastAsia="Times New Roman" w:hAnsi="yandex-sans" w:cs="Times New Roman"/>
                <w:color w:val="000000"/>
                <w:sz w:val="24"/>
                <w:szCs w:val="24"/>
                <w:lang w:eastAsia="ru-RU"/>
              </w:rPr>
              <w:t>вебинары</w:t>
            </w:r>
            <w:proofErr w:type="spellEnd"/>
            <w:r w:rsidRPr="00D004F3">
              <w:rPr>
                <w:rFonts w:ascii="yandex-sans" w:eastAsia="Times New Roman" w:hAnsi="yandex-sans" w:cs="Times New Roman"/>
                <w:color w:val="000000"/>
                <w:sz w:val="24"/>
                <w:szCs w:val="24"/>
                <w:lang w:eastAsia="ru-RU"/>
              </w:rPr>
              <w:t>,</w:t>
            </w:r>
            <w:r w:rsidR="00D004F3" w:rsidRPr="00D004F3">
              <w:rPr>
                <w:rFonts w:ascii="yandex-sans" w:eastAsia="Times New Roman" w:hAnsi="yandex-sans" w:cs="Times New Roman"/>
                <w:color w:val="000000"/>
                <w:sz w:val="24"/>
                <w:szCs w:val="24"/>
                <w:lang w:eastAsia="ru-RU"/>
              </w:rPr>
              <w:t xml:space="preserve"> </w:t>
            </w:r>
            <w:proofErr w:type="spellStart"/>
            <w:r w:rsidRPr="00D004F3">
              <w:rPr>
                <w:rFonts w:ascii="yandex-sans" w:eastAsia="Times New Roman" w:hAnsi="yandex-sans" w:cs="Times New Roman"/>
                <w:color w:val="000000"/>
                <w:sz w:val="24"/>
                <w:szCs w:val="24"/>
                <w:lang w:eastAsia="ru-RU"/>
              </w:rPr>
              <w:t>видеоуроки</w:t>
            </w:r>
            <w:proofErr w:type="spellEnd"/>
            <w:r w:rsidRPr="00D004F3">
              <w:rPr>
                <w:rFonts w:ascii="yandex-sans" w:eastAsia="Times New Roman" w:hAnsi="yandex-sans" w:cs="Times New Roman"/>
                <w:color w:val="000000"/>
                <w:sz w:val="24"/>
                <w:szCs w:val="24"/>
                <w:lang w:eastAsia="ru-RU"/>
              </w:rPr>
              <w:t xml:space="preserve"> и т.д.).</w:t>
            </w:r>
          </w:p>
          <w:p w:rsidR="00C443F4" w:rsidRPr="00D004F3" w:rsidRDefault="00C443F4" w:rsidP="00D004F3">
            <w:pPr>
              <w:pStyle w:val="a8"/>
              <w:numPr>
                <w:ilvl w:val="0"/>
                <w:numId w:val="9"/>
              </w:numPr>
              <w:shd w:val="clear" w:color="auto" w:fill="FFFFFF"/>
              <w:spacing w:line="360" w:lineRule="auto"/>
              <w:ind w:left="33" w:firstLine="0"/>
              <w:jc w:val="both"/>
              <w:rPr>
                <w:rFonts w:ascii="yandex-sans" w:eastAsia="Times New Roman" w:hAnsi="yandex-sans" w:cs="Times New Roman"/>
                <w:color w:val="000000"/>
                <w:sz w:val="24"/>
                <w:szCs w:val="24"/>
                <w:lang w:eastAsia="ru-RU"/>
              </w:rPr>
            </w:pPr>
            <w:r w:rsidRPr="00D004F3">
              <w:rPr>
                <w:rFonts w:ascii="yandex-sans" w:eastAsia="Times New Roman" w:hAnsi="yandex-sans" w:cs="Times New Roman"/>
                <w:color w:val="000000"/>
                <w:sz w:val="24"/>
                <w:szCs w:val="24"/>
                <w:lang w:eastAsia="ru-RU"/>
              </w:rPr>
              <w:t>Создать условия для самореализации всех участников образовательного</w:t>
            </w:r>
            <w:r w:rsidR="00D004F3" w:rsidRPr="00D004F3">
              <w:rPr>
                <w:rFonts w:ascii="yandex-sans" w:eastAsia="Times New Roman" w:hAnsi="yandex-sans" w:cs="Times New Roman"/>
                <w:color w:val="000000"/>
                <w:sz w:val="24"/>
                <w:szCs w:val="24"/>
                <w:lang w:eastAsia="ru-RU"/>
              </w:rPr>
              <w:t xml:space="preserve"> </w:t>
            </w:r>
            <w:r w:rsidRPr="00D004F3">
              <w:rPr>
                <w:rFonts w:ascii="yandex-sans" w:eastAsia="Times New Roman" w:hAnsi="yandex-sans" w:cs="Times New Roman"/>
                <w:color w:val="000000"/>
                <w:sz w:val="24"/>
                <w:szCs w:val="24"/>
                <w:lang w:eastAsia="ru-RU"/>
              </w:rPr>
              <w:t>процесса через раскрытие их творческого потенциала и участие в</w:t>
            </w:r>
            <w:r w:rsidR="00D004F3" w:rsidRPr="00D004F3">
              <w:rPr>
                <w:rFonts w:ascii="yandex-sans" w:eastAsia="Times New Roman" w:hAnsi="yandex-sans" w:cs="Times New Roman"/>
                <w:color w:val="000000"/>
                <w:sz w:val="24"/>
                <w:szCs w:val="24"/>
                <w:lang w:eastAsia="ru-RU"/>
              </w:rPr>
              <w:t xml:space="preserve"> </w:t>
            </w:r>
            <w:r w:rsidRPr="00D004F3">
              <w:rPr>
                <w:rFonts w:ascii="yandex-sans" w:eastAsia="Times New Roman" w:hAnsi="yandex-sans" w:cs="Times New Roman"/>
                <w:color w:val="000000"/>
                <w:sz w:val="24"/>
                <w:szCs w:val="24"/>
                <w:lang w:eastAsia="ru-RU"/>
              </w:rPr>
              <w:t>инновационной деятельности.</w:t>
            </w:r>
          </w:p>
          <w:p w:rsidR="00C443F4" w:rsidRPr="00D004F3" w:rsidRDefault="00C443F4" w:rsidP="00D004F3">
            <w:pPr>
              <w:pStyle w:val="a8"/>
              <w:numPr>
                <w:ilvl w:val="0"/>
                <w:numId w:val="9"/>
              </w:numPr>
              <w:shd w:val="clear" w:color="auto" w:fill="FFFFFF"/>
              <w:spacing w:line="360" w:lineRule="auto"/>
              <w:ind w:left="33" w:firstLine="0"/>
              <w:jc w:val="both"/>
              <w:rPr>
                <w:rFonts w:ascii="yandex-sans" w:eastAsia="Times New Roman" w:hAnsi="yandex-sans" w:cs="Times New Roman"/>
                <w:color w:val="000000"/>
                <w:sz w:val="24"/>
                <w:szCs w:val="24"/>
                <w:lang w:eastAsia="ru-RU"/>
              </w:rPr>
            </w:pPr>
            <w:r w:rsidRPr="00D004F3">
              <w:rPr>
                <w:rFonts w:ascii="yandex-sans" w:eastAsia="Times New Roman" w:hAnsi="yandex-sans" w:cs="Times New Roman"/>
                <w:color w:val="000000"/>
                <w:sz w:val="24"/>
                <w:szCs w:val="24"/>
                <w:lang w:eastAsia="ru-RU"/>
              </w:rPr>
              <w:t>Совершенствовать систему мониторинга и диагностики успешности</w:t>
            </w:r>
            <w:r w:rsidR="00D004F3" w:rsidRPr="00D004F3">
              <w:rPr>
                <w:rFonts w:ascii="yandex-sans" w:eastAsia="Times New Roman" w:hAnsi="yandex-sans" w:cs="Times New Roman"/>
                <w:color w:val="000000"/>
                <w:sz w:val="24"/>
                <w:szCs w:val="24"/>
                <w:lang w:eastAsia="ru-RU"/>
              </w:rPr>
              <w:t xml:space="preserve"> </w:t>
            </w:r>
            <w:r w:rsidRPr="00D004F3">
              <w:rPr>
                <w:rFonts w:ascii="yandex-sans" w:eastAsia="Times New Roman" w:hAnsi="yandex-sans" w:cs="Times New Roman"/>
                <w:color w:val="000000"/>
                <w:sz w:val="24"/>
                <w:szCs w:val="24"/>
                <w:lang w:eastAsia="ru-RU"/>
              </w:rPr>
              <w:t>образования, уровня профессиональной компетентности и методической</w:t>
            </w:r>
            <w:r w:rsidR="00D004F3" w:rsidRPr="00D004F3">
              <w:rPr>
                <w:rFonts w:ascii="yandex-sans" w:eastAsia="Times New Roman" w:hAnsi="yandex-sans" w:cs="Times New Roman"/>
                <w:color w:val="000000"/>
                <w:sz w:val="24"/>
                <w:szCs w:val="24"/>
                <w:lang w:eastAsia="ru-RU"/>
              </w:rPr>
              <w:t xml:space="preserve"> </w:t>
            </w:r>
            <w:r w:rsidRPr="00D004F3">
              <w:rPr>
                <w:rFonts w:ascii="yandex-sans" w:eastAsia="Times New Roman" w:hAnsi="yandex-sans" w:cs="Times New Roman"/>
                <w:color w:val="000000"/>
                <w:sz w:val="24"/>
                <w:szCs w:val="24"/>
                <w:lang w:eastAsia="ru-RU"/>
              </w:rPr>
              <w:lastRenderedPageBreak/>
              <w:t>подготовки педагогов.</w:t>
            </w:r>
          </w:p>
          <w:p w:rsidR="001F6FB4" w:rsidRPr="00D004F3" w:rsidRDefault="00C443F4" w:rsidP="006F31D6">
            <w:pPr>
              <w:pStyle w:val="a8"/>
              <w:numPr>
                <w:ilvl w:val="0"/>
                <w:numId w:val="9"/>
              </w:numPr>
              <w:shd w:val="clear" w:color="auto" w:fill="FFFFFF"/>
              <w:spacing w:line="360" w:lineRule="auto"/>
              <w:ind w:left="33" w:firstLine="0"/>
              <w:jc w:val="both"/>
              <w:rPr>
                <w:rFonts w:ascii="Times New Roman" w:hAnsi="Times New Roman" w:cs="Times New Roman"/>
                <w:sz w:val="24"/>
                <w:szCs w:val="24"/>
              </w:rPr>
            </w:pPr>
            <w:r w:rsidRPr="00D004F3">
              <w:rPr>
                <w:rFonts w:ascii="yandex-sans" w:eastAsia="Times New Roman" w:hAnsi="yandex-sans" w:cs="Times New Roman"/>
                <w:color w:val="000000"/>
                <w:sz w:val="24"/>
                <w:szCs w:val="24"/>
                <w:lang w:eastAsia="ru-RU"/>
              </w:rPr>
              <w:t>Привести в систему работу учителей-предметников по темам</w:t>
            </w:r>
            <w:r w:rsidR="00D004F3" w:rsidRPr="00D004F3">
              <w:rPr>
                <w:rFonts w:ascii="yandex-sans" w:eastAsia="Times New Roman" w:hAnsi="yandex-sans" w:cs="Times New Roman"/>
                <w:color w:val="000000"/>
                <w:sz w:val="24"/>
                <w:szCs w:val="24"/>
                <w:lang w:eastAsia="ru-RU"/>
              </w:rPr>
              <w:t xml:space="preserve"> </w:t>
            </w:r>
            <w:r w:rsidRPr="00D004F3">
              <w:rPr>
                <w:rFonts w:ascii="yandex-sans" w:eastAsia="Times New Roman" w:hAnsi="yandex-sans" w:cs="Times New Roman"/>
                <w:color w:val="000000"/>
                <w:sz w:val="24"/>
                <w:szCs w:val="24"/>
                <w:lang w:eastAsia="ru-RU"/>
              </w:rPr>
              <w:t>самообразования, активизировать работу по</w:t>
            </w:r>
            <w:r w:rsidR="00D004F3" w:rsidRPr="00D004F3">
              <w:rPr>
                <w:rFonts w:ascii="yandex-sans" w:eastAsia="Times New Roman" w:hAnsi="yandex-sans" w:cs="Times New Roman"/>
                <w:color w:val="000000"/>
                <w:sz w:val="24"/>
                <w:szCs w:val="24"/>
                <w:lang w:eastAsia="ru-RU"/>
              </w:rPr>
              <w:t xml:space="preserve"> </w:t>
            </w:r>
            <w:r w:rsidRPr="00D004F3">
              <w:rPr>
                <w:rFonts w:ascii="yandex-sans" w:eastAsia="Times New Roman" w:hAnsi="yandex-sans" w:cs="Times New Roman"/>
                <w:color w:val="000000"/>
                <w:sz w:val="24"/>
                <w:szCs w:val="24"/>
                <w:lang w:eastAsia="ru-RU"/>
              </w:rPr>
              <w:t>выявлению и обобщению,</w:t>
            </w:r>
            <w:r w:rsidR="00D004F3" w:rsidRPr="00D004F3">
              <w:rPr>
                <w:rFonts w:ascii="yandex-sans" w:eastAsia="Times New Roman" w:hAnsi="yandex-sans" w:cs="Times New Roman"/>
                <w:color w:val="000000"/>
                <w:sz w:val="24"/>
                <w:szCs w:val="24"/>
                <w:lang w:eastAsia="ru-RU"/>
              </w:rPr>
              <w:t xml:space="preserve"> </w:t>
            </w:r>
            <w:r w:rsidRPr="00D004F3">
              <w:rPr>
                <w:rFonts w:ascii="yandex-sans" w:eastAsia="Times New Roman" w:hAnsi="yandex-sans" w:cs="Times New Roman"/>
                <w:color w:val="000000"/>
                <w:sz w:val="24"/>
                <w:szCs w:val="24"/>
                <w:lang w:eastAsia="ru-RU"/>
              </w:rPr>
              <w:t>распространению</w:t>
            </w:r>
            <w:r w:rsidR="00D004F3" w:rsidRPr="00D004F3">
              <w:rPr>
                <w:rFonts w:ascii="yandex-sans" w:eastAsia="Times New Roman" w:hAnsi="yandex-sans" w:cs="Times New Roman"/>
                <w:color w:val="000000"/>
                <w:sz w:val="24"/>
                <w:szCs w:val="24"/>
                <w:lang w:eastAsia="ru-RU"/>
              </w:rPr>
              <w:t xml:space="preserve"> </w:t>
            </w:r>
            <w:r w:rsidRPr="00D004F3">
              <w:rPr>
                <w:rFonts w:ascii="yandex-sans" w:eastAsia="Times New Roman" w:hAnsi="yandex-sans" w:cs="Times New Roman"/>
                <w:color w:val="000000"/>
                <w:sz w:val="24"/>
                <w:szCs w:val="24"/>
                <w:lang w:eastAsia="ru-RU"/>
              </w:rPr>
              <w:t>передового</w:t>
            </w:r>
            <w:r w:rsidR="006F31D6">
              <w:rPr>
                <w:rFonts w:ascii="yandex-sans" w:eastAsia="Times New Roman" w:hAnsi="yandex-sans" w:cs="Times New Roman"/>
                <w:color w:val="000000"/>
                <w:sz w:val="24"/>
                <w:szCs w:val="24"/>
                <w:lang w:eastAsia="ru-RU"/>
              </w:rPr>
              <w:t xml:space="preserve"> п</w:t>
            </w:r>
            <w:r w:rsidRPr="00D004F3">
              <w:rPr>
                <w:rFonts w:ascii="yandex-sans" w:eastAsia="Times New Roman" w:hAnsi="yandex-sans" w:cs="Times New Roman"/>
                <w:color w:val="000000"/>
                <w:sz w:val="24"/>
                <w:szCs w:val="24"/>
                <w:lang w:eastAsia="ru-RU"/>
              </w:rPr>
              <w:t>едагогического</w:t>
            </w:r>
            <w:r w:rsidR="006F31D6">
              <w:rPr>
                <w:rFonts w:ascii="yandex-sans" w:eastAsia="Times New Roman" w:hAnsi="yandex-sans" w:cs="Times New Roman"/>
                <w:color w:val="000000"/>
                <w:sz w:val="24"/>
                <w:szCs w:val="24"/>
                <w:lang w:eastAsia="ru-RU"/>
              </w:rPr>
              <w:t xml:space="preserve"> </w:t>
            </w:r>
            <w:r w:rsidR="00D004F3" w:rsidRPr="00D004F3">
              <w:rPr>
                <w:rFonts w:ascii="yandex-sans" w:eastAsia="Times New Roman" w:hAnsi="yandex-sans" w:cs="Times New Roman"/>
                <w:color w:val="000000"/>
                <w:sz w:val="24"/>
                <w:szCs w:val="24"/>
                <w:lang w:eastAsia="ru-RU"/>
              </w:rPr>
              <w:t xml:space="preserve"> </w:t>
            </w:r>
            <w:r w:rsidRPr="00D004F3">
              <w:rPr>
                <w:rFonts w:ascii="yandex-sans" w:eastAsia="Times New Roman" w:hAnsi="yandex-sans" w:cs="Times New Roman"/>
                <w:color w:val="000000"/>
                <w:sz w:val="24"/>
                <w:szCs w:val="24"/>
                <w:lang w:eastAsia="ru-RU"/>
              </w:rPr>
              <w:t>опыта</w:t>
            </w:r>
            <w:r w:rsidR="00D004F3" w:rsidRPr="00D004F3">
              <w:rPr>
                <w:rFonts w:ascii="yandex-sans" w:eastAsia="Times New Roman" w:hAnsi="yandex-sans" w:cs="Times New Roman"/>
                <w:color w:val="000000"/>
                <w:sz w:val="24"/>
                <w:szCs w:val="24"/>
                <w:lang w:eastAsia="ru-RU"/>
              </w:rPr>
              <w:t xml:space="preserve"> </w:t>
            </w:r>
            <w:r w:rsidRPr="00D004F3">
              <w:rPr>
                <w:rFonts w:ascii="yandex-sans" w:eastAsia="Times New Roman" w:hAnsi="yandex-sans" w:cs="Times New Roman"/>
                <w:color w:val="000000"/>
                <w:sz w:val="24"/>
                <w:szCs w:val="24"/>
                <w:lang w:eastAsia="ru-RU"/>
              </w:rPr>
              <w:t>творчески</w:t>
            </w:r>
            <w:r w:rsidR="00D004F3" w:rsidRPr="00D004F3">
              <w:rPr>
                <w:rFonts w:ascii="yandex-sans" w:eastAsia="Times New Roman" w:hAnsi="yandex-sans" w:cs="Times New Roman"/>
                <w:color w:val="000000"/>
                <w:sz w:val="24"/>
                <w:szCs w:val="24"/>
                <w:lang w:eastAsia="ru-RU"/>
              </w:rPr>
              <w:t xml:space="preserve"> </w:t>
            </w:r>
            <w:r w:rsidRPr="00D004F3">
              <w:rPr>
                <w:rFonts w:ascii="yandex-sans" w:eastAsia="Times New Roman" w:hAnsi="yandex-sans" w:cs="Times New Roman"/>
                <w:color w:val="000000"/>
                <w:sz w:val="24"/>
                <w:szCs w:val="24"/>
                <w:lang w:eastAsia="ru-RU"/>
              </w:rPr>
              <w:t>работающих педагогов.</w:t>
            </w:r>
          </w:p>
        </w:tc>
      </w:tr>
    </w:tbl>
    <w:p w:rsidR="00A840C7" w:rsidRDefault="00A840C7" w:rsidP="006C52D5">
      <w:pPr>
        <w:spacing w:after="0" w:line="240" w:lineRule="auto"/>
        <w:rPr>
          <w:rFonts w:ascii="Times New Roman" w:hAnsi="Times New Roman" w:cs="Times New Roman"/>
          <w:sz w:val="24"/>
          <w:szCs w:val="24"/>
        </w:rPr>
      </w:pPr>
    </w:p>
    <w:p w:rsidR="00550550" w:rsidRPr="00550550" w:rsidRDefault="00550550" w:rsidP="00550550">
      <w:pPr>
        <w:pStyle w:val="a9"/>
        <w:spacing w:before="0" w:beforeAutospacing="0" w:after="0" w:afterAutospacing="0" w:line="360" w:lineRule="auto"/>
        <w:ind w:firstLine="709"/>
        <w:jc w:val="center"/>
        <w:rPr>
          <w:bCs/>
        </w:rPr>
      </w:pPr>
      <w:r w:rsidRPr="00550550">
        <w:rPr>
          <w:b/>
          <w:bCs/>
          <w:color w:val="000000"/>
        </w:rPr>
        <w:t>Краткое описание успешности работы школы</w:t>
      </w:r>
    </w:p>
    <w:p w:rsidR="00FA03DB" w:rsidRPr="00FA03DB" w:rsidRDefault="00FA03DB" w:rsidP="00550550">
      <w:pPr>
        <w:pStyle w:val="a9"/>
        <w:spacing w:before="0" w:beforeAutospacing="0" w:after="0" w:afterAutospacing="0" w:line="360" w:lineRule="auto"/>
        <w:ind w:firstLine="709"/>
        <w:jc w:val="both"/>
      </w:pPr>
      <w:r w:rsidRPr="00FA03DB">
        <w:rPr>
          <w:bCs/>
        </w:rPr>
        <w:t>Важнейшим средством повышения педагогического мастерства учителей, связующая в единое целое всю систему работы школы является</w:t>
      </w:r>
      <w:r w:rsidRPr="00FA03DB">
        <w:t xml:space="preserve"> </w:t>
      </w:r>
      <w:r w:rsidRPr="00FA03DB">
        <w:rPr>
          <w:bCs/>
        </w:rPr>
        <w:t>методическая работа.</w:t>
      </w:r>
      <w:r w:rsidRPr="00FA03DB">
        <w:t xml:space="preserve"> </w:t>
      </w:r>
      <w:r w:rsidRPr="00FA03DB">
        <w:rPr>
          <w:bCs/>
        </w:rPr>
        <w:t>Роль методической работы школы возрастает в современных условиях в связи с необходимостью рационально и оперативно использовать новые методики, приемы и формы обучения и воспитания.</w:t>
      </w:r>
      <w:r w:rsidRPr="00FA03DB">
        <w:t xml:space="preserve"> </w:t>
      </w:r>
    </w:p>
    <w:p w:rsidR="003A5C53" w:rsidRDefault="00FA03DB" w:rsidP="00550550">
      <w:pPr>
        <w:pStyle w:val="a9"/>
        <w:spacing w:before="0" w:beforeAutospacing="0" w:after="0" w:afterAutospacing="0" w:line="360" w:lineRule="auto"/>
        <w:ind w:firstLine="709"/>
        <w:jc w:val="both"/>
      </w:pPr>
      <w:r w:rsidRPr="00FA03DB">
        <w:rPr>
          <w:bCs/>
          <w:iCs/>
        </w:rPr>
        <w:t>Главное</w:t>
      </w:r>
      <w:r w:rsidRPr="00FA03DB">
        <w:t xml:space="preserve"> </w:t>
      </w:r>
      <w:r w:rsidRPr="00FA03DB">
        <w:rPr>
          <w:bCs/>
          <w:iCs/>
        </w:rPr>
        <w:t>в методической работе</w:t>
      </w:r>
      <w:r w:rsidRPr="00FA03DB">
        <w:rPr>
          <w:bCs/>
          <w:iCs/>
        </w:rPr>
        <w:t>, это</w:t>
      </w:r>
      <w:r w:rsidRPr="00FA03DB">
        <w:t xml:space="preserve"> </w:t>
      </w:r>
      <w:r w:rsidRPr="00FA03DB">
        <w:rPr>
          <w:bCs/>
          <w:iCs/>
        </w:rPr>
        <w:t>оказание реальной, действенной помощи   членам педагогического коллектива</w:t>
      </w:r>
      <w:r w:rsidRPr="00FA03DB">
        <w:t xml:space="preserve"> </w:t>
      </w:r>
      <w:r w:rsidRPr="00FA03DB">
        <w:rPr>
          <w:bCs/>
          <w:iCs/>
        </w:rPr>
        <w:t>и</w:t>
      </w:r>
      <w:r w:rsidRPr="00FA03DB">
        <w:t xml:space="preserve"> </w:t>
      </w:r>
      <w:r w:rsidRPr="00FA03DB">
        <w:rPr>
          <w:bCs/>
          <w:iCs/>
        </w:rPr>
        <w:t>создание условий для профессионального роста педагогов.</w:t>
      </w:r>
      <w:r w:rsidR="003A5C53">
        <w:rPr>
          <w:bCs/>
          <w:iCs/>
        </w:rPr>
        <w:t xml:space="preserve"> </w:t>
      </w:r>
      <w:r w:rsidRPr="00FA03DB">
        <w:t>Для того</w:t>
      </w:r>
      <w:proofErr w:type="gramStart"/>
      <w:r w:rsidRPr="00FA03DB">
        <w:t>,</w:t>
      </w:r>
      <w:proofErr w:type="gramEnd"/>
      <w:r w:rsidRPr="00FA03DB">
        <w:t xml:space="preserve"> чтобы помощь учителю была реальной, работа строится на диагностической основе с учетом результатов анализа работы за прошедшие годы и выявленных недостатков.</w:t>
      </w:r>
    </w:p>
    <w:p w:rsidR="007918F2" w:rsidRDefault="007918F2" w:rsidP="00550550">
      <w:pPr>
        <w:pStyle w:val="a9"/>
        <w:spacing w:before="0" w:beforeAutospacing="0" w:after="0" w:afterAutospacing="0" w:line="360" w:lineRule="auto"/>
        <w:ind w:firstLine="709"/>
        <w:jc w:val="both"/>
      </w:pPr>
      <w:r w:rsidRPr="00FA03DB">
        <w:t>Содержание методической работы было направлено на реализацию программы развития школы, основных образовательных программ начального общего, основного общего и среднего общего образования.</w:t>
      </w:r>
    </w:p>
    <w:p w:rsidR="00D40D48" w:rsidRDefault="00D40D48" w:rsidP="00550550">
      <w:pPr>
        <w:pStyle w:val="a9"/>
        <w:spacing w:before="0" w:beforeAutospacing="0" w:after="0" w:afterAutospacing="0" w:line="360" w:lineRule="auto"/>
        <w:ind w:firstLine="709"/>
        <w:jc w:val="both"/>
      </w:pPr>
      <w:r>
        <w:t>Исходя из современных требований, предъявляемых к педагогу, можно определить основные пути развития профессиональной компетентности педагога:</w:t>
      </w:r>
    </w:p>
    <w:p w:rsidR="00D40D48" w:rsidRDefault="00D40D48" w:rsidP="00550550">
      <w:pPr>
        <w:pStyle w:val="a9"/>
        <w:spacing w:before="0" w:beforeAutospacing="0" w:after="0" w:afterAutospacing="0" w:line="360" w:lineRule="auto"/>
        <w:ind w:firstLine="709"/>
        <w:jc w:val="both"/>
      </w:pPr>
      <w:r>
        <w:t>Система повышения квалификации.</w:t>
      </w:r>
    </w:p>
    <w:p w:rsidR="00D40D48" w:rsidRDefault="00D40D48" w:rsidP="00550550">
      <w:pPr>
        <w:pStyle w:val="a9"/>
        <w:spacing w:before="0" w:beforeAutospacing="0" w:after="0" w:afterAutospacing="0" w:line="360" w:lineRule="auto"/>
        <w:ind w:firstLine="709"/>
        <w:jc w:val="both"/>
      </w:pPr>
      <w:r>
        <w:t>Аттестация педагогических работников.</w:t>
      </w:r>
    </w:p>
    <w:p w:rsidR="00D40D48" w:rsidRDefault="00D40D48" w:rsidP="00550550">
      <w:pPr>
        <w:pStyle w:val="a9"/>
        <w:spacing w:before="0" w:beforeAutospacing="0" w:after="0" w:afterAutospacing="0" w:line="360" w:lineRule="auto"/>
        <w:ind w:firstLine="709"/>
        <w:jc w:val="both"/>
      </w:pPr>
      <w:r>
        <w:t>Самообразование педагогов.</w:t>
      </w:r>
    </w:p>
    <w:p w:rsidR="00D40D48" w:rsidRDefault="00D40D48" w:rsidP="00550550">
      <w:pPr>
        <w:pStyle w:val="a9"/>
        <w:spacing w:before="0" w:beforeAutospacing="0" w:after="0" w:afterAutospacing="0" w:line="360" w:lineRule="auto"/>
        <w:ind w:firstLine="709"/>
        <w:jc w:val="both"/>
      </w:pPr>
      <w:r>
        <w:t>Активное участие в работе методических объединений, педсоветов, семинаров, конференций, мастер-классов.</w:t>
      </w:r>
    </w:p>
    <w:p w:rsidR="00D40D48" w:rsidRDefault="00D40D48" w:rsidP="00550550">
      <w:pPr>
        <w:pStyle w:val="a9"/>
        <w:spacing w:before="0" w:beforeAutospacing="0" w:after="0" w:afterAutospacing="0" w:line="360" w:lineRule="auto"/>
        <w:ind w:firstLine="709"/>
        <w:jc w:val="both"/>
      </w:pPr>
      <w:r>
        <w:t>Владение современными образовательными технологиями, методическими приемами, педагогическими средствами и их постоянное совершенствование.</w:t>
      </w:r>
    </w:p>
    <w:p w:rsidR="00D40D48" w:rsidRDefault="00D40D48" w:rsidP="00550550">
      <w:pPr>
        <w:pStyle w:val="a9"/>
        <w:spacing w:before="0" w:beforeAutospacing="0" w:after="0" w:afterAutospacing="0" w:line="360" w:lineRule="auto"/>
        <w:ind w:firstLine="709"/>
        <w:jc w:val="both"/>
      </w:pPr>
      <w:r>
        <w:t>Овладение информационно-коммуникационными технологиями.</w:t>
      </w:r>
    </w:p>
    <w:p w:rsidR="00D40D48" w:rsidRDefault="00D40D48" w:rsidP="00550550">
      <w:pPr>
        <w:pStyle w:val="a9"/>
        <w:spacing w:before="0" w:beforeAutospacing="0" w:after="0" w:afterAutospacing="0" w:line="360" w:lineRule="auto"/>
        <w:ind w:firstLine="709"/>
        <w:jc w:val="both"/>
      </w:pPr>
      <w:r>
        <w:t>Участие в различных</w:t>
      </w:r>
      <w:r>
        <w:t xml:space="preserve"> профессиональных</w:t>
      </w:r>
      <w:r>
        <w:t xml:space="preserve"> конкурсах.</w:t>
      </w:r>
    </w:p>
    <w:p w:rsidR="00D40D48" w:rsidRDefault="00D40D48" w:rsidP="00550550">
      <w:pPr>
        <w:pStyle w:val="a9"/>
        <w:spacing w:before="0" w:beforeAutospacing="0" w:after="0" w:afterAutospacing="0" w:line="360" w:lineRule="auto"/>
        <w:ind w:firstLine="709"/>
        <w:jc w:val="both"/>
      </w:pPr>
      <w:r>
        <w:t>Обобщение и распространение собственного педагогического опыта, наличие публикаций.</w:t>
      </w:r>
    </w:p>
    <w:p w:rsidR="00550550" w:rsidRPr="00550550" w:rsidRDefault="00D40D48" w:rsidP="00616E51">
      <w:pPr>
        <w:pStyle w:val="a9"/>
        <w:spacing w:before="0" w:beforeAutospacing="0" w:after="0" w:afterAutospacing="0" w:line="360" w:lineRule="auto"/>
        <w:ind w:firstLine="709"/>
        <w:jc w:val="both"/>
      </w:pPr>
      <w:r>
        <w:t xml:space="preserve">Система непрерывного повышения квалификации каждого педагога предполагает разные формы: обучение на курсах, самообразование, участие в методической работе </w:t>
      </w:r>
      <w:r>
        <w:t xml:space="preserve">школы и </w:t>
      </w:r>
      <w:r>
        <w:t>района</w:t>
      </w:r>
      <w:r>
        <w:t>.</w:t>
      </w:r>
      <w:r w:rsidR="00550550">
        <w:t xml:space="preserve"> </w:t>
      </w:r>
    </w:p>
    <w:p w:rsidR="00D40D48" w:rsidRDefault="00550550" w:rsidP="00550550">
      <w:pPr>
        <w:pStyle w:val="a9"/>
        <w:spacing w:before="0" w:beforeAutospacing="0" w:after="0" w:afterAutospacing="0" w:line="360" w:lineRule="auto"/>
        <w:ind w:firstLine="709"/>
        <w:jc w:val="both"/>
      </w:pPr>
      <w:r>
        <w:lastRenderedPageBreak/>
        <w:t xml:space="preserve"> </w:t>
      </w:r>
      <w:r w:rsidR="00D40D48">
        <w:t xml:space="preserve"> </w:t>
      </w:r>
      <w:r w:rsidR="00D40D48">
        <w:t xml:space="preserve">Активно проходит обучение учителей на курсах повышения квалификации и профессиональной переподготовки по актуальным проблемам образования педагогов. </w:t>
      </w:r>
      <w:r w:rsidR="00616E51">
        <w:t>Все  педагоги школы</w:t>
      </w:r>
      <w:r w:rsidR="00616E51" w:rsidRPr="00550550">
        <w:t xml:space="preserve"> повысили свою квалификацию </w:t>
      </w:r>
      <w:r w:rsidR="00616E51">
        <w:t>в течение 3 лет</w:t>
      </w:r>
      <w:r w:rsidR="00616E51" w:rsidRPr="00550550">
        <w:t>, повысилась активность учителей по повышению квалификации через дистанционные курсы, в том числе повысился процент прохождения курсов по работе с детьми с ОВЗ.</w:t>
      </w:r>
    </w:p>
    <w:p w:rsidR="00D40D48" w:rsidRDefault="00D40D48" w:rsidP="00550550">
      <w:pPr>
        <w:pStyle w:val="a9"/>
        <w:spacing w:before="0" w:beforeAutospacing="0" w:after="0" w:afterAutospacing="0" w:line="360" w:lineRule="auto"/>
        <w:ind w:firstLine="709"/>
        <w:jc w:val="both"/>
      </w:pPr>
      <w:r>
        <w:t xml:space="preserve">Одним из средств реализации новых направлений в образовании является аттестация педагогических кадров, задача которой – стимулирование роста профессионализма и продуктивности педагогического труда. </w:t>
      </w:r>
      <w:r w:rsidR="00616E51">
        <w:t>57 % учителей школы имеют высшую и первую категорию.</w:t>
      </w:r>
    </w:p>
    <w:p w:rsidR="00550550" w:rsidRDefault="00616E51" w:rsidP="00550550">
      <w:pPr>
        <w:pStyle w:val="a9"/>
        <w:spacing w:before="0" w:beforeAutospacing="0" w:after="0" w:afterAutospacing="0" w:line="360" w:lineRule="auto"/>
        <w:ind w:firstLine="709"/>
        <w:jc w:val="both"/>
      </w:pPr>
      <w:r>
        <w:t xml:space="preserve">Самообразование – это одна из эффективных форм повышения квалификации педагога, которое даёт возможность каждому педагогу проявить творчество, нестандартность мышления и педагогическое мастерство. </w:t>
      </w:r>
      <w:r w:rsidR="00D40D48">
        <w:t xml:space="preserve">А процесс самообразования педагогов стал особенно актуальным на этапе </w:t>
      </w:r>
      <w:r w:rsidR="006F31D6">
        <w:t>реализации</w:t>
      </w:r>
      <w:r w:rsidR="00D40D48">
        <w:t xml:space="preserve"> ФГОС в связи с тем, что главной идеей стандартов является формирование у ребенка универсальных учебных действий. Научить учиться может только тот педагог, который сам совершенствуется всю свою жизнь.</w:t>
      </w:r>
      <w:r w:rsidR="00550550" w:rsidRPr="00550550">
        <w:t xml:space="preserve"> </w:t>
      </w:r>
      <w:r w:rsidR="00280C0D" w:rsidRPr="00280C0D">
        <w:t>Все члены педагогического коллектива ведут систематическую, планомерную</w:t>
      </w:r>
      <w:r w:rsidR="00280C0D">
        <w:t xml:space="preserve"> </w:t>
      </w:r>
      <w:r w:rsidR="00280C0D" w:rsidRPr="00280C0D">
        <w:t>самообразовательную работу по индивидуальной методической теме или проблеме.</w:t>
      </w:r>
      <w:r w:rsidR="00280C0D">
        <w:t xml:space="preserve"> </w:t>
      </w:r>
      <w:r w:rsidR="00280C0D" w:rsidRPr="00280C0D">
        <w:t>Каждый</w:t>
      </w:r>
      <w:r w:rsidR="00280C0D">
        <w:t xml:space="preserve"> </w:t>
      </w:r>
      <w:r w:rsidR="00280C0D" w:rsidRPr="00280C0D">
        <w:t>учитель обобщает накопленный опыт работы и наглядно представляет</w:t>
      </w:r>
      <w:r w:rsidR="00280C0D">
        <w:t xml:space="preserve"> е</w:t>
      </w:r>
      <w:r w:rsidR="00280C0D" w:rsidRPr="00280C0D">
        <w:t>го</w:t>
      </w:r>
      <w:r w:rsidR="00280C0D">
        <w:t xml:space="preserve"> </w:t>
      </w:r>
      <w:r w:rsidR="00280C0D" w:rsidRPr="00280C0D">
        <w:t>на различных</w:t>
      </w:r>
      <w:r w:rsidR="00280C0D">
        <w:t xml:space="preserve"> </w:t>
      </w:r>
      <w:r w:rsidR="00280C0D" w:rsidRPr="00280C0D">
        <w:t xml:space="preserve">педагогических </w:t>
      </w:r>
      <w:r w:rsidR="00280C0D">
        <w:t xml:space="preserve">сайтах, </w:t>
      </w:r>
      <w:r w:rsidR="00280C0D" w:rsidRPr="00280C0D">
        <w:t>форумах</w:t>
      </w:r>
      <w:r w:rsidR="00280C0D">
        <w:t>, фестивалях</w:t>
      </w:r>
      <w:r w:rsidR="00280C0D" w:rsidRPr="00280C0D">
        <w:t>.</w:t>
      </w:r>
      <w:r w:rsidR="00280C0D">
        <w:t xml:space="preserve"> </w:t>
      </w:r>
      <w:r w:rsidR="00280C0D" w:rsidRPr="00280C0D">
        <w:t>Вопросы самообразования рассматриваются на педагогических советах, обсуждаются</w:t>
      </w:r>
      <w:r w:rsidR="00280C0D">
        <w:t xml:space="preserve"> </w:t>
      </w:r>
      <w:r w:rsidR="00280C0D" w:rsidRPr="00280C0D">
        <w:t>на заседаниях МО.</w:t>
      </w:r>
      <w:r w:rsidR="00280C0D">
        <w:t xml:space="preserve"> Ежегодно педагоги школы делятся опытом на районных практико-ориентированных семинарах учителей предметников, заместителей директора, педагогов психолого-педагогического сопровождения.</w:t>
      </w:r>
    </w:p>
    <w:p w:rsidR="00550550" w:rsidRDefault="00550550" w:rsidP="00550550">
      <w:pPr>
        <w:pStyle w:val="a9"/>
        <w:spacing w:before="0" w:beforeAutospacing="0" w:after="0" w:afterAutospacing="0" w:line="360" w:lineRule="auto"/>
        <w:ind w:firstLine="709"/>
        <w:jc w:val="both"/>
      </w:pPr>
      <w:r>
        <w:t xml:space="preserve">Одно из приоритетных направлений деятельности педагогов </w:t>
      </w:r>
      <w:r>
        <w:t>школы</w:t>
      </w:r>
      <w:r>
        <w:t xml:space="preserve"> - работа с одаренными детьми. Выявление способных детей начинается с момента поступления ребенка в школу. Диагностическая работа, психологическое сопровождение детей, вовлечение ребят в различные интеллектуальные творческие, спортивные мероприятия через урочную и внеурочную деятельность позволяют вовремя выявить мотивированных детей и спланировать дальнейшую работу по развитию этих способностей. </w:t>
      </w:r>
    </w:p>
    <w:p w:rsidR="00280C0D" w:rsidRDefault="00550550" w:rsidP="00550550">
      <w:pPr>
        <w:pStyle w:val="a9"/>
        <w:spacing w:before="0" w:beforeAutospacing="0" w:after="0" w:afterAutospacing="0" w:line="360" w:lineRule="auto"/>
        <w:ind w:firstLine="709"/>
        <w:jc w:val="both"/>
        <w:rPr>
          <w:rFonts w:eastAsiaTheme="minorHAnsi"/>
          <w:color w:val="000000"/>
          <w:lang w:eastAsia="en-US"/>
        </w:rPr>
      </w:pPr>
      <w:r>
        <w:t>Для организации целенаправленной работы, начиная с начальной школы и до осознанного выбора профессионального пути, в школе реализуется Программа «Одаренные дети», направленная на развитие умственных, физических, творческих способностей и интересов обучающихся</w:t>
      </w:r>
      <w:r>
        <w:t>.</w:t>
      </w:r>
      <w:r>
        <w:t xml:space="preserve"> 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w:t>
      </w:r>
      <w:r>
        <w:lastRenderedPageBreak/>
        <w:t>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химии, физике, биологии, географии. По русскому языку, литературе большое внимание уделяется развитию творческих способностей, выполнение творческих заданий (написание сочинений, эссе, самостоятельное чтение не предусмотренные программным материалом, произведений с последующим обсуждением). Подготовка и участие в конкурсах выразительного художественного чтения.</w:t>
      </w:r>
      <w:r w:rsidR="00616E51">
        <w:t xml:space="preserve"> </w:t>
      </w:r>
      <w:r w:rsidR="00FE4065">
        <w:t>Учащиеся школы активнее принимают участие в районных, краевых мероприятиях</w:t>
      </w:r>
      <w:r w:rsidR="00FE4065">
        <w:t>.</w:t>
      </w:r>
      <w:r w:rsidR="00280C0D" w:rsidRPr="00280C0D">
        <w:rPr>
          <w:rFonts w:eastAsiaTheme="minorHAnsi"/>
          <w:color w:val="000000"/>
          <w:lang w:eastAsia="en-US"/>
        </w:rPr>
        <w:t xml:space="preserve"> </w:t>
      </w:r>
    </w:p>
    <w:p w:rsidR="00D40D48" w:rsidRDefault="00280C0D" w:rsidP="00550550">
      <w:pPr>
        <w:pStyle w:val="a9"/>
        <w:spacing w:before="0" w:beforeAutospacing="0" w:after="0" w:afterAutospacing="0" w:line="360" w:lineRule="auto"/>
        <w:ind w:firstLine="709"/>
        <w:jc w:val="both"/>
      </w:pPr>
      <w:r w:rsidRPr="00280C0D">
        <w:t>В школе имеется опыт проведения предметных недель, которые позволяют как</w:t>
      </w:r>
      <w:r w:rsidRPr="00280C0D">
        <w:br/>
        <w:t>учащимся, так и учителям дополнительно раскрыть свой творческий потенциал,</w:t>
      </w:r>
      <w:r w:rsidRPr="00280C0D">
        <w:br/>
        <w:t>самореализацию. Для этого используются разнообразные формы работы с учащимися. В</w:t>
      </w:r>
      <w:r w:rsidRPr="00280C0D">
        <w:br/>
        <w:t>рамках предметных недель проводятся олимпиады, творческие конкурсы, развивающие и</w:t>
      </w:r>
      <w:r w:rsidRPr="00280C0D">
        <w:br/>
        <w:t>интеллектуальные игры. Ребята сами придумывают и оформляют кроссворды, ребусы,</w:t>
      </w:r>
      <w:r w:rsidRPr="00280C0D">
        <w:br/>
        <w:t>загадки; создают презентации. На проектных занятиях готовятся к постановкам спектаклей,</w:t>
      </w:r>
      <w:r>
        <w:t xml:space="preserve"> </w:t>
      </w:r>
      <w:r w:rsidRPr="00280C0D">
        <w:t>сказок. В классах проводятся конкурсы по изготовлению поделок, моделей. Во внеурочное</w:t>
      </w:r>
      <w:r>
        <w:t xml:space="preserve"> </w:t>
      </w:r>
      <w:r w:rsidRPr="00280C0D">
        <w:t>время учащиеся посещают музеи, выставки, выезжают на экскурсии. Все проводимые</w:t>
      </w:r>
      <w:r>
        <w:t xml:space="preserve"> </w:t>
      </w:r>
      <w:r w:rsidRPr="00280C0D">
        <w:t>мероприятия пользовались популярностью и привлекали достаточно большое число</w:t>
      </w:r>
      <w:r>
        <w:t xml:space="preserve"> </w:t>
      </w:r>
      <w:r w:rsidRPr="00280C0D">
        <w:t>участников. Многие учителя в ходе предметных недель проявили хорошие организаторские</w:t>
      </w:r>
      <w:r>
        <w:t xml:space="preserve"> </w:t>
      </w:r>
      <w:r w:rsidRPr="00280C0D">
        <w:t>способности. Сами проводили открытые уроки и посещали уроки коллег. Учащиеся</w:t>
      </w:r>
      <w:r>
        <w:t xml:space="preserve"> </w:t>
      </w:r>
      <w:r w:rsidRPr="00280C0D">
        <w:t>показали хорошие знания по предметам, а именно: умение применять знания в различных</w:t>
      </w:r>
      <w:r>
        <w:t xml:space="preserve"> </w:t>
      </w:r>
      <w:r w:rsidRPr="00280C0D">
        <w:t>ситуациях, взаимовыручку, нестандартные решения трудных вопросов. Интересные,</w:t>
      </w:r>
      <w:r>
        <w:t xml:space="preserve"> </w:t>
      </w:r>
      <w:r w:rsidRPr="00280C0D">
        <w:t>разнообразные и нетрадиционные формы проведения уроков в рамках предметных недель</w:t>
      </w:r>
      <w:r>
        <w:t xml:space="preserve"> </w:t>
      </w:r>
      <w:r w:rsidRPr="00280C0D">
        <w:t>вызвали большой интерес учащихся, значительно увеличив мотивацию к изучению</w:t>
      </w:r>
      <w:r w:rsidR="00DA4E66">
        <w:t xml:space="preserve"> </w:t>
      </w:r>
      <w:r w:rsidRPr="00280C0D">
        <w:t>предметов.</w:t>
      </w:r>
    </w:p>
    <w:p w:rsidR="0023724D" w:rsidRPr="0023724D" w:rsidRDefault="0023724D" w:rsidP="0023724D">
      <w:pPr>
        <w:pStyle w:val="a9"/>
        <w:spacing w:before="0" w:beforeAutospacing="0" w:after="0" w:afterAutospacing="0" w:line="360" w:lineRule="auto"/>
        <w:ind w:firstLine="709"/>
        <w:jc w:val="both"/>
      </w:pPr>
      <w:r w:rsidRPr="0023724D">
        <w:t>Рациональное сочетание коллективной мудрости и индивидуального творчества позволило найти индивидуальные пути к вершинам педагогического мастерства в условиях здорового психологического микроклимата в коллективе, основанного на взаимоуважении, умении радоваться за успехи другого и приветствовать то, что отличает каждого из остальных, - самобытную, творческую индивидуальность.</w:t>
      </w:r>
    </w:p>
    <w:p w:rsidR="00280C0D" w:rsidRDefault="0023724D" w:rsidP="00550550">
      <w:pPr>
        <w:pStyle w:val="a9"/>
        <w:spacing w:before="0" w:beforeAutospacing="0" w:after="0" w:afterAutospacing="0" w:line="360" w:lineRule="auto"/>
        <w:ind w:firstLine="709"/>
        <w:jc w:val="both"/>
      </w:pPr>
      <w:r w:rsidRPr="0023724D">
        <w:t xml:space="preserve">Следовательно, организация методической работы нашей школы направлена на создание нового содержания и форм обучения, на реализацию личностно ориентированного подхода в </w:t>
      </w:r>
      <w:proofErr w:type="spellStart"/>
      <w:r w:rsidRPr="0023724D">
        <w:t>учебно</w:t>
      </w:r>
      <w:proofErr w:type="spellEnd"/>
      <w:r w:rsidRPr="0023724D">
        <w:t xml:space="preserve"> - воспитательном процессе, на обеспечение интеллектуально - творческого развития учащихся.</w:t>
      </w:r>
      <w:bookmarkStart w:id="1" w:name="_GoBack"/>
      <w:bookmarkEnd w:id="1"/>
    </w:p>
    <w:p w:rsidR="00FE4065" w:rsidRDefault="00FE4065" w:rsidP="00550550">
      <w:pPr>
        <w:pStyle w:val="a9"/>
        <w:spacing w:before="0" w:beforeAutospacing="0" w:after="0" w:afterAutospacing="0" w:line="360" w:lineRule="auto"/>
        <w:ind w:firstLine="709"/>
        <w:jc w:val="both"/>
      </w:pPr>
    </w:p>
    <w:p w:rsidR="00550550" w:rsidRPr="00FA03DB" w:rsidRDefault="00550550" w:rsidP="00D40D48">
      <w:pPr>
        <w:pStyle w:val="a9"/>
        <w:spacing w:before="0" w:beforeAutospacing="0" w:after="0" w:afterAutospacing="0" w:line="360" w:lineRule="auto"/>
        <w:ind w:firstLine="709"/>
        <w:jc w:val="both"/>
      </w:pPr>
    </w:p>
    <w:sectPr w:rsidR="00550550" w:rsidRPr="00FA03DB" w:rsidSect="00550550">
      <w:pgSz w:w="11906" w:h="16838"/>
      <w:pgMar w:top="851" w:right="1133"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59E474"/>
    <w:multiLevelType w:val="hybridMultilevel"/>
    <w:tmpl w:val="DDA6382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EA59DD0"/>
    <w:multiLevelType w:val="hybridMultilevel"/>
    <w:tmpl w:val="D6CA406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4FE452"/>
    <w:multiLevelType w:val="hybridMultilevel"/>
    <w:tmpl w:val="F0B919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1035E9F"/>
    <w:multiLevelType w:val="hybridMultilevel"/>
    <w:tmpl w:val="9CDC2AF8"/>
    <w:lvl w:ilvl="0" w:tplc="442A685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D4D585B"/>
    <w:multiLevelType w:val="hybridMultilevel"/>
    <w:tmpl w:val="AAA8794A"/>
    <w:lvl w:ilvl="0" w:tplc="442A685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BF97FA7"/>
    <w:multiLevelType w:val="hybridMultilevel"/>
    <w:tmpl w:val="1FF68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9A39C3"/>
    <w:multiLevelType w:val="hybridMultilevel"/>
    <w:tmpl w:val="5964E7DE"/>
    <w:lvl w:ilvl="0" w:tplc="442A685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3120E34"/>
    <w:multiLevelType w:val="hybridMultilevel"/>
    <w:tmpl w:val="06703E5A"/>
    <w:lvl w:ilvl="0" w:tplc="442A685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C935007"/>
    <w:multiLevelType w:val="multilevel"/>
    <w:tmpl w:val="BD08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64422A"/>
    <w:multiLevelType w:val="hybridMultilevel"/>
    <w:tmpl w:val="2708B330"/>
    <w:lvl w:ilvl="0" w:tplc="442A685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7"/>
  </w:num>
  <w:num w:numId="6">
    <w:abstractNumId w:val="6"/>
  </w:num>
  <w:num w:numId="7">
    <w:abstractNumId w:val="3"/>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C0E"/>
    <w:rsid w:val="00196189"/>
    <w:rsid w:val="001F6FB4"/>
    <w:rsid w:val="0023724D"/>
    <w:rsid w:val="00280C0D"/>
    <w:rsid w:val="003A5C53"/>
    <w:rsid w:val="00530A26"/>
    <w:rsid w:val="00550550"/>
    <w:rsid w:val="00616E51"/>
    <w:rsid w:val="00687A76"/>
    <w:rsid w:val="006C52D5"/>
    <w:rsid w:val="006F31D6"/>
    <w:rsid w:val="0070673E"/>
    <w:rsid w:val="00750081"/>
    <w:rsid w:val="007918F2"/>
    <w:rsid w:val="00866C0E"/>
    <w:rsid w:val="00A27494"/>
    <w:rsid w:val="00A63482"/>
    <w:rsid w:val="00A840C7"/>
    <w:rsid w:val="00AA61FB"/>
    <w:rsid w:val="00AE3F00"/>
    <w:rsid w:val="00C050AE"/>
    <w:rsid w:val="00C443F4"/>
    <w:rsid w:val="00C50602"/>
    <w:rsid w:val="00D004F3"/>
    <w:rsid w:val="00D40D48"/>
    <w:rsid w:val="00D9356E"/>
    <w:rsid w:val="00DA4E66"/>
    <w:rsid w:val="00E77153"/>
    <w:rsid w:val="00FA03DB"/>
    <w:rsid w:val="00FE4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6">
    <w:name w:val="Pa16"/>
    <w:basedOn w:val="a"/>
    <w:next w:val="a"/>
    <w:uiPriority w:val="99"/>
    <w:rsid w:val="00A840C7"/>
    <w:pPr>
      <w:autoSpaceDE w:val="0"/>
      <w:autoSpaceDN w:val="0"/>
      <w:adjustRightInd w:val="0"/>
      <w:spacing w:after="0" w:line="241" w:lineRule="atLeast"/>
    </w:pPr>
    <w:rPr>
      <w:rFonts w:ascii="Tahoma" w:hAnsi="Tahoma" w:cs="Tahoma"/>
      <w:sz w:val="24"/>
      <w:szCs w:val="24"/>
    </w:rPr>
  </w:style>
  <w:style w:type="paragraph" w:customStyle="1" w:styleId="Pa17">
    <w:name w:val="Pa17"/>
    <w:basedOn w:val="a"/>
    <w:next w:val="a"/>
    <w:uiPriority w:val="99"/>
    <w:rsid w:val="00A840C7"/>
    <w:pPr>
      <w:autoSpaceDE w:val="0"/>
      <w:autoSpaceDN w:val="0"/>
      <w:adjustRightInd w:val="0"/>
      <w:spacing w:after="0" w:line="201" w:lineRule="atLeast"/>
    </w:pPr>
    <w:rPr>
      <w:rFonts w:ascii="Tahoma" w:hAnsi="Tahoma" w:cs="Tahoma"/>
      <w:sz w:val="24"/>
      <w:szCs w:val="24"/>
    </w:rPr>
  </w:style>
  <w:style w:type="paragraph" w:customStyle="1" w:styleId="Pa18">
    <w:name w:val="Pa18"/>
    <w:basedOn w:val="a"/>
    <w:next w:val="a"/>
    <w:uiPriority w:val="99"/>
    <w:rsid w:val="00A840C7"/>
    <w:pPr>
      <w:autoSpaceDE w:val="0"/>
      <w:autoSpaceDN w:val="0"/>
      <w:adjustRightInd w:val="0"/>
      <w:spacing w:after="0" w:line="221" w:lineRule="atLeast"/>
    </w:pPr>
    <w:rPr>
      <w:rFonts w:ascii="Tahoma" w:hAnsi="Tahoma" w:cs="Tahoma"/>
      <w:sz w:val="24"/>
      <w:szCs w:val="24"/>
    </w:rPr>
  </w:style>
  <w:style w:type="paragraph" w:customStyle="1" w:styleId="Default">
    <w:name w:val="Default"/>
    <w:rsid w:val="00A840C7"/>
    <w:pPr>
      <w:autoSpaceDE w:val="0"/>
      <w:autoSpaceDN w:val="0"/>
      <w:adjustRightInd w:val="0"/>
      <w:spacing w:after="0" w:line="240" w:lineRule="auto"/>
    </w:pPr>
    <w:rPr>
      <w:rFonts w:ascii="Tahoma" w:hAnsi="Tahoma" w:cs="Tahoma"/>
      <w:color w:val="000000"/>
      <w:sz w:val="24"/>
      <w:szCs w:val="24"/>
    </w:rPr>
  </w:style>
  <w:style w:type="paragraph" w:customStyle="1" w:styleId="Pa19">
    <w:name w:val="Pa19"/>
    <w:basedOn w:val="Default"/>
    <w:next w:val="Default"/>
    <w:uiPriority w:val="99"/>
    <w:rsid w:val="00A840C7"/>
    <w:pPr>
      <w:spacing w:line="201" w:lineRule="atLeast"/>
    </w:pPr>
    <w:rPr>
      <w:color w:val="auto"/>
    </w:rPr>
  </w:style>
  <w:style w:type="paragraph" w:customStyle="1" w:styleId="Pa20">
    <w:name w:val="Pa20"/>
    <w:basedOn w:val="Default"/>
    <w:next w:val="Default"/>
    <w:uiPriority w:val="99"/>
    <w:rsid w:val="00A840C7"/>
    <w:pPr>
      <w:spacing w:line="207" w:lineRule="atLeast"/>
    </w:pPr>
    <w:rPr>
      <w:color w:val="auto"/>
    </w:rPr>
  </w:style>
  <w:style w:type="paragraph" w:styleId="a3">
    <w:name w:val="Balloon Text"/>
    <w:basedOn w:val="a"/>
    <w:link w:val="a4"/>
    <w:uiPriority w:val="99"/>
    <w:semiHidden/>
    <w:unhideWhenUsed/>
    <w:rsid w:val="00A840C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840C7"/>
    <w:rPr>
      <w:rFonts w:ascii="Segoe UI" w:hAnsi="Segoe UI" w:cs="Segoe UI"/>
      <w:sz w:val="18"/>
      <w:szCs w:val="18"/>
    </w:rPr>
  </w:style>
  <w:style w:type="table" w:styleId="a5">
    <w:name w:val="Table Grid"/>
    <w:basedOn w:val="a1"/>
    <w:uiPriority w:val="39"/>
    <w:rsid w:val="00530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AE3F00"/>
    <w:rPr>
      <w:b/>
      <w:bCs/>
    </w:rPr>
  </w:style>
  <w:style w:type="character" w:styleId="a7">
    <w:name w:val="Hyperlink"/>
    <w:rsid w:val="00E77153"/>
    <w:rPr>
      <w:color w:val="0563C1"/>
      <w:u w:val="single"/>
    </w:rPr>
  </w:style>
  <w:style w:type="paragraph" w:styleId="a8">
    <w:name w:val="List Paragraph"/>
    <w:basedOn w:val="a"/>
    <w:uiPriority w:val="34"/>
    <w:qFormat/>
    <w:rsid w:val="00D004F3"/>
    <w:pPr>
      <w:ind w:left="720"/>
      <w:contextualSpacing/>
    </w:pPr>
  </w:style>
  <w:style w:type="paragraph" w:styleId="a9">
    <w:name w:val="Normal (Web)"/>
    <w:basedOn w:val="a"/>
    <w:uiPriority w:val="99"/>
    <w:unhideWhenUsed/>
    <w:rsid w:val="00FA03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6">
    <w:name w:val="Pa16"/>
    <w:basedOn w:val="a"/>
    <w:next w:val="a"/>
    <w:uiPriority w:val="99"/>
    <w:rsid w:val="00A840C7"/>
    <w:pPr>
      <w:autoSpaceDE w:val="0"/>
      <w:autoSpaceDN w:val="0"/>
      <w:adjustRightInd w:val="0"/>
      <w:spacing w:after="0" w:line="241" w:lineRule="atLeast"/>
    </w:pPr>
    <w:rPr>
      <w:rFonts w:ascii="Tahoma" w:hAnsi="Tahoma" w:cs="Tahoma"/>
      <w:sz w:val="24"/>
      <w:szCs w:val="24"/>
    </w:rPr>
  </w:style>
  <w:style w:type="paragraph" w:customStyle="1" w:styleId="Pa17">
    <w:name w:val="Pa17"/>
    <w:basedOn w:val="a"/>
    <w:next w:val="a"/>
    <w:uiPriority w:val="99"/>
    <w:rsid w:val="00A840C7"/>
    <w:pPr>
      <w:autoSpaceDE w:val="0"/>
      <w:autoSpaceDN w:val="0"/>
      <w:adjustRightInd w:val="0"/>
      <w:spacing w:after="0" w:line="201" w:lineRule="atLeast"/>
    </w:pPr>
    <w:rPr>
      <w:rFonts w:ascii="Tahoma" w:hAnsi="Tahoma" w:cs="Tahoma"/>
      <w:sz w:val="24"/>
      <w:szCs w:val="24"/>
    </w:rPr>
  </w:style>
  <w:style w:type="paragraph" w:customStyle="1" w:styleId="Pa18">
    <w:name w:val="Pa18"/>
    <w:basedOn w:val="a"/>
    <w:next w:val="a"/>
    <w:uiPriority w:val="99"/>
    <w:rsid w:val="00A840C7"/>
    <w:pPr>
      <w:autoSpaceDE w:val="0"/>
      <w:autoSpaceDN w:val="0"/>
      <w:adjustRightInd w:val="0"/>
      <w:spacing w:after="0" w:line="221" w:lineRule="atLeast"/>
    </w:pPr>
    <w:rPr>
      <w:rFonts w:ascii="Tahoma" w:hAnsi="Tahoma" w:cs="Tahoma"/>
      <w:sz w:val="24"/>
      <w:szCs w:val="24"/>
    </w:rPr>
  </w:style>
  <w:style w:type="paragraph" w:customStyle="1" w:styleId="Default">
    <w:name w:val="Default"/>
    <w:rsid w:val="00A840C7"/>
    <w:pPr>
      <w:autoSpaceDE w:val="0"/>
      <w:autoSpaceDN w:val="0"/>
      <w:adjustRightInd w:val="0"/>
      <w:spacing w:after="0" w:line="240" w:lineRule="auto"/>
    </w:pPr>
    <w:rPr>
      <w:rFonts w:ascii="Tahoma" w:hAnsi="Tahoma" w:cs="Tahoma"/>
      <w:color w:val="000000"/>
      <w:sz w:val="24"/>
      <w:szCs w:val="24"/>
    </w:rPr>
  </w:style>
  <w:style w:type="paragraph" w:customStyle="1" w:styleId="Pa19">
    <w:name w:val="Pa19"/>
    <w:basedOn w:val="Default"/>
    <w:next w:val="Default"/>
    <w:uiPriority w:val="99"/>
    <w:rsid w:val="00A840C7"/>
    <w:pPr>
      <w:spacing w:line="201" w:lineRule="atLeast"/>
    </w:pPr>
    <w:rPr>
      <w:color w:val="auto"/>
    </w:rPr>
  </w:style>
  <w:style w:type="paragraph" w:customStyle="1" w:styleId="Pa20">
    <w:name w:val="Pa20"/>
    <w:basedOn w:val="Default"/>
    <w:next w:val="Default"/>
    <w:uiPriority w:val="99"/>
    <w:rsid w:val="00A840C7"/>
    <w:pPr>
      <w:spacing w:line="207" w:lineRule="atLeast"/>
    </w:pPr>
    <w:rPr>
      <w:color w:val="auto"/>
    </w:rPr>
  </w:style>
  <w:style w:type="paragraph" w:styleId="a3">
    <w:name w:val="Balloon Text"/>
    <w:basedOn w:val="a"/>
    <w:link w:val="a4"/>
    <w:uiPriority w:val="99"/>
    <w:semiHidden/>
    <w:unhideWhenUsed/>
    <w:rsid w:val="00A840C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840C7"/>
    <w:rPr>
      <w:rFonts w:ascii="Segoe UI" w:hAnsi="Segoe UI" w:cs="Segoe UI"/>
      <w:sz w:val="18"/>
      <w:szCs w:val="18"/>
    </w:rPr>
  </w:style>
  <w:style w:type="table" w:styleId="a5">
    <w:name w:val="Table Grid"/>
    <w:basedOn w:val="a1"/>
    <w:uiPriority w:val="39"/>
    <w:rsid w:val="00530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AE3F00"/>
    <w:rPr>
      <w:b/>
      <w:bCs/>
    </w:rPr>
  </w:style>
  <w:style w:type="character" w:styleId="a7">
    <w:name w:val="Hyperlink"/>
    <w:rsid w:val="00E77153"/>
    <w:rPr>
      <w:color w:val="0563C1"/>
      <w:u w:val="single"/>
    </w:rPr>
  </w:style>
  <w:style w:type="paragraph" w:styleId="a8">
    <w:name w:val="List Paragraph"/>
    <w:basedOn w:val="a"/>
    <w:uiPriority w:val="34"/>
    <w:qFormat/>
    <w:rsid w:val="00D004F3"/>
    <w:pPr>
      <w:ind w:left="720"/>
      <w:contextualSpacing/>
    </w:pPr>
  </w:style>
  <w:style w:type="paragraph" w:styleId="a9">
    <w:name w:val="Normal (Web)"/>
    <w:basedOn w:val="a"/>
    <w:uiPriority w:val="99"/>
    <w:unhideWhenUsed/>
    <w:rsid w:val="00FA03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2140">
      <w:bodyDiv w:val="1"/>
      <w:marLeft w:val="0"/>
      <w:marRight w:val="0"/>
      <w:marTop w:val="0"/>
      <w:marBottom w:val="0"/>
      <w:divBdr>
        <w:top w:val="none" w:sz="0" w:space="0" w:color="auto"/>
        <w:left w:val="none" w:sz="0" w:space="0" w:color="auto"/>
        <w:bottom w:val="none" w:sz="0" w:space="0" w:color="auto"/>
        <w:right w:val="none" w:sz="0" w:space="0" w:color="auto"/>
      </w:divBdr>
    </w:div>
    <w:div w:id="400910855">
      <w:bodyDiv w:val="1"/>
      <w:marLeft w:val="0"/>
      <w:marRight w:val="0"/>
      <w:marTop w:val="0"/>
      <w:marBottom w:val="0"/>
      <w:divBdr>
        <w:top w:val="none" w:sz="0" w:space="0" w:color="auto"/>
        <w:left w:val="none" w:sz="0" w:space="0" w:color="auto"/>
        <w:bottom w:val="none" w:sz="0" w:space="0" w:color="auto"/>
        <w:right w:val="none" w:sz="0" w:space="0" w:color="auto"/>
      </w:divBdr>
    </w:div>
    <w:div w:id="1324815994">
      <w:bodyDiv w:val="1"/>
      <w:marLeft w:val="0"/>
      <w:marRight w:val="0"/>
      <w:marTop w:val="0"/>
      <w:marBottom w:val="0"/>
      <w:divBdr>
        <w:top w:val="none" w:sz="0" w:space="0" w:color="auto"/>
        <w:left w:val="none" w:sz="0" w:space="0" w:color="auto"/>
        <w:bottom w:val="none" w:sz="0" w:space="0" w:color="auto"/>
        <w:right w:val="none" w:sz="0" w:space="0" w:color="auto"/>
      </w:divBdr>
    </w:div>
    <w:div w:id="1593508014">
      <w:bodyDiv w:val="1"/>
      <w:marLeft w:val="0"/>
      <w:marRight w:val="0"/>
      <w:marTop w:val="0"/>
      <w:marBottom w:val="0"/>
      <w:divBdr>
        <w:top w:val="none" w:sz="0" w:space="0" w:color="auto"/>
        <w:left w:val="none" w:sz="0" w:space="0" w:color="auto"/>
        <w:bottom w:val="none" w:sz="0" w:space="0" w:color="auto"/>
        <w:right w:val="none" w:sz="0" w:space="0" w:color="auto"/>
      </w:divBdr>
    </w:div>
    <w:div w:id="212369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26209s006.edusit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902</TotalTime>
  <Pages>1</Pages>
  <Words>1504</Words>
  <Characters>8578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s20</dc:creator>
  <cp:keywords/>
  <dc:description/>
  <cp:lastModifiedBy>Пользователь</cp:lastModifiedBy>
  <cp:revision>9</cp:revision>
  <cp:lastPrinted>2020-05-19T10:39:00Z</cp:lastPrinted>
  <dcterms:created xsi:type="dcterms:W3CDTF">2019-04-26T05:20:00Z</dcterms:created>
  <dcterms:modified xsi:type="dcterms:W3CDTF">2020-07-07T17:45:00Z</dcterms:modified>
</cp:coreProperties>
</file>