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F81" w:rsidRPr="00991F81" w:rsidRDefault="00D10238" w:rsidP="00991F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7465CA7" wp14:editId="59884145">
            <wp:extent cx="6140743" cy="91725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8784" cy="9184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315C" w:rsidRDefault="00991F81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91F8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1.</w:t>
      </w:r>
      <w:r w:rsidR="00B93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</w:t>
      </w:r>
      <w:r w:rsidRPr="00991F8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 </w:t>
      </w:r>
      <w:r w:rsidR="00B9315C" w:rsidRPr="00B9315C">
        <w:rPr>
          <w:rFonts w:ascii="Times New Roman" w:hAnsi="Times New Roman" w:cs="Times New Roman"/>
          <w:sz w:val="24"/>
          <w:szCs w:val="24"/>
        </w:rPr>
        <w:t>Настоящее Положение:</w:t>
      </w:r>
    </w:p>
    <w:p w:rsidR="00B9315C" w:rsidRDefault="00B9315C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315C">
        <w:rPr>
          <w:rFonts w:ascii="Times New Roman" w:hAnsi="Times New Roman" w:cs="Times New Roman"/>
          <w:sz w:val="24"/>
          <w:szCs w:val="24"/>
        </w:rPr>
        <w:t>–определяет общие правила осуществления индивидуального учета результатов освоения обучающимися образовательных программ, реализуемых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315C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 xml:space="preserve">Школе, </w:t>
      </w:r>
      <w:r w:rsidRPr="00B9315C">
        <w:rPr>
          <w:rFonts w:ascii="Times New Roman" w:hAnsi="Times New Roman" w:cs="Times New Roman"/>
          <w:sz w:val="24"/>
          <w:szCs w:val="24"/>
        </w:rPr>
        <w:t>а также результатов освоения образовательных программ в других организациях, осуществляющих образовательную деятельность и поощрений обучающихся;</w:t>
      </w:r>
    </w:p>
    <w:p w:rsidR="00B9315C" w:rsidRDefault="00B9315C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315C">
        <w:rPr>
          <w:rFonts w:ascii="Times New Roman" w:hAnsi="Times New Roman" w:cs="Times New Roman"/>
          <w:sz w:val="24"/>
          <w:szCs w:val="24"/>
        </w:rPr>
        <w:t xml:space="preserve">–регламентирует деятельность педагогов и администрации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B9315C">
        <w:rPr>
          <w:rFonts w:ascii="Times New Roman" w:hAnsi="Times New Roman" w:cs="Times New Roman"/>
          <w:sz w:val="24"/>
          <w:szCs w:val="24"/>
        </w:rPr>
        <w:t xml:space="preserve"> по учету индивидуальных образовательных достижений освоения обучающимися образовательных программ, реализуемых в </w:t>
      </w:r>
      <w:r>
        <w:rPr>
          <w:rFonts w:ascii="Times New Roman" w:hAnsi="Times New Roman" w:cs="Times New Roman"/>
          <w:sz w:val="24"/>
          <w:szCs w:val="24"/>
        </w:rPr>
        <w:t xml:space="preserve">МОУ </w:t>
      </w:r>
      <w:r w:rsidRPr="00B9315C">
        <w:rPr>
          <w:rFonts w:ascii="Times New Roman" w:hAnsi="Times New Roman" w:cs="Times New Roman"/>
          <w:sz w:val="24"/>
          <w:szCs w:val="24"/>
        </w:rPr>
        <w:t xml:space="preserve">СОШ </w:t>
      </w:r>
      <w:r>
        <w:rPr>
          <w:rFonts w:ascii="Times New Roman" w:hAnsi="Times New Roman" w:cs="Times New Roman"/>
          <w:sz w:val="24"/>
          <w:szCs w:val="24"/>
        </w:rPr>
        <w:t xml:space="preserve">№ </w:t>
      </w:r>
      <w:r w:rsidRPr="00B9315C">
        <w:rPr>
          <w:rFonts w:ascii="Times New Roman" w:hAnsi="Times New Roman" w:cs="Times New Roman"/>
          <w:sz w:val="24"/>
          <w:szCs w:val="24"/>
        </w:rPr>
        <w:t>6, а также в других организациях, осуществляющих образовательную деятельность, и поощрений обучающихся;</w:t>
      </w:r>
    </w:p>
    <w:p w:rsidR="00B9315C" w:rsidRDefault="00B9315C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315C">
        <w:rPr>
          <w:rFonts w:ascii="Times New Roman" w:hAnsi="Times New Roman" w:cs="Times New Roman"/>
          <w:sz w:val="24"/>
          <w:szCs w:val="24"/>
        </w:rPr>
        <w:t>–устанавливает возможность зачета индивидуальных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315C">
        <w:rPr>
          <w:rFonts w:ascii="Times New Roman" w:hAnsi="Times New Roman" w:cs="Times New Roman"/>
          <w:sz w:val="24"/>
          <w:szCs w:val="24"/>
        </w:rPr>
        <w:t>достижений одаренных обучающихся, сведения о которых размещены в государственном информационном ресурсе о детях, проявивших выдающиеся способности, в ходе промежуточной аттестации и итоговой аттестации по предметам, не выносимым на ГИА;</w:t>
      </w:r>
    </w:p>
    <w:p w:rsidR="00B9315C" w:rsidRDefault="00B9315C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315C">
        <w:rPr>
          <w:rFonts w:ascii="Times New Roman" w:hAnsi="Times New Roman" w:cs="Times New Roman"/>
          <w:sz w:val="24"/>
          <w:szCs w:val="24"/>
        </w:rPr>
        <w:t>1.3. В Положении используются следующие понятия, термины и сокращения:</w:t>
      </w:r>
    </w:p>
    <w:p w:rsidR="00B9315C" w:rsidRDefault="00B9315C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315C">
        <w:rPr>
          <w:rFonts w:ascii="Times New Roman" w:hAnsi="Times New Roman" w:cs="Times New Roman"/>
          <w:sz w:val="24"/>
          <w:szCs w:val="24"/>
        </w:rPr>
        <w:t>–</w:t>
      </w:r>
      <w:r w:rsidRPr="00B9315C">
        <w:rPr>
          <w:rFonts w:ascii="Times New Roman" w:hAnsi="Times New Roman" w:cs="Times New Roman"/>
          <w:b/>
          <w:sz w:val="24"/>
          <w:szCs w:val="24"/>
        </w:rPr>
        <w:t>индивидуальное образовательное достижение обучающегося</w:t>
      </w:r>
      <w:r w:rsidRPr="00B9315C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315C">
        <w:rPr>
          <w:rFonts w:ascii="Times New Roman" w:hAnsi="Times New Roman" w:cs="Times New Roman"/>
          <w:sz w:val="24"/>
          <w:szCs w:val="24"/>
        </w:rPr>
        <w:t>результат освоения обучающимся общеобразовательных программ начального общего, основного общего, среднего общего образования, а также дополнительных образовательных программ (общеразвивающих и предпрофессиональных), профессионального обучения в соответствии с индивидуальными их потребностями;</w:t>
      </w:r>
    </w:p>
    <w:p w:rsidR="00B9315C" w:rsidRDefault="00B9315C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315C">
        <w:rPr>
          <w:rFonts w:ascii="Times New Roman" w:hAnsi="Times New Roman" w:cs="Times New Roman"/>
          <w:sz w:val="24"/>
          <w:szCs w:val="24"/>
        </w:rPr>
        <w:t>–</w:t>
      </w:r>
      <w:r w:rsidRPr="00B9315C">
        <w:rPr>
          <w:rFonts w:ascii="Times New Roman" w:hAnsi="Times New Roman" w:cs="Times New Roman"/>
          <w:b/>
          <w:sz w:val="24"/>
          <w:szCs w:val="24"/>
        </w:rPr>
        <w:t>личное дело</w:t>
      </w:r>
      <w:r w:rsidRPr="00B9315C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315C">
        <w:rPr>
          <w:rFonts w:ascii="Times New Roman" w:hAnsi="Times New Roman" w:cs="Times New Roman"/>
          <w:sz w:val="24"/>
          <w:szCs w:val="24"/>
        </w:rPr>
        <w:t>сгруппированная и оформленная в соответствии с установленными требованиями совокупность документов, содержащих сведения об обучающемся, предусмотренные нормативными правовыми актами, локальными нормативными актами и организационно-распорядительными документами ОО;</w:t>
      </w:r>
    </w:p>
    <w:p w:rsidR="00B9315C" w:rsidRDefault="00B9315C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315C">
        <w:rPr>
          <w:rFonts w:ascii="Times New Roman" w:hAnsi="Times New Roman" w:cs="Times New Roman"/>
          <w:sz w:val="24"/>
          <w:szCs w:val="24"/>
        </w:rPr>
        <w:t>–</w:t>
      </w:r>
      <w:r w:rsidRPr="00B9315C">
        <w:rPr>
          <w:rFonts w:ascii="Times New Roman" w:hAnsi="Times New Roman" w:cs="Times New Roman"/>
          <w:b/>
          <w:sz w:val="24"/>
          <w:szCs w:val="24"/>
        </w:rPr>
        <w:t>портфолио обучающегося</w:t>
      </w:r>
      <w:r w:rsidRPr="00B9315C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315C">
        <w:rPr>
          <w:rFonts w:ascii="Times New Roman" w:hAnsi="Times New Roman" w:cs="Times New Roman"/>
          <w:sz w:val="24"/>
          <w:szCs w:val="24"/>
        </w:rPr>
        <w:t>комплекс документов, отражающих совокупность индивидуальных образовательных достижений обучающегося в урочной и (или) внеурочной деятельности;</w:t>
      </w:r>
    </w:p>
    <w:p w:rsidR="00B9315C" w:rsidRDefault="00B9315C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315C">
        <w:rPr>
          <w:rFonts w:ascii="Times New Roman" w:hAnsi="Times New Roman" w:cs="Times New Roman"/>
          <w:sz w:val="24"/>
          <w:szCs w:val="24"/>
        </w:rPr>
        <w:t>–</w:t>
      </w:r>
      <w:r w:rsidRPr="00B9315C">
        <w:rPr>
          <w:rFonts w:ascii="Times New Roman" w:hAnsi="Times New Roman" w:cs="Times New Roman"/>
          <w:b/>
          <w:sz w:val="24"/>
          <w:szCs w:val="24"/>
        </w:rPr>
        <w:t>поощрение</w:t>
      </w:r>
      <w:r w:rsidRPr="00B9315C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315C">
        <w:rPr>
          <w:rFonts w:ascii="Times New Roman" w:hAnsi="Times New Roman" w:cs="Times New Roman"/>
          <w:sz w:val="24"/>
          <w:szCs w:val="24"/>
        </w:rPr>
        <w:t>способ/метод стимулирования, побуждения обучающегося к образовательной, творческой, спортивной и иной деятельности. Осуществляется в признании значимости и важности поощряемой деятельности, во всестороннем содействии ее успешности, в публичном одобрении достигнутых результатов и в выделении особо отличившихся: их награждение в виде призов, дипломов, памятных подарков;</w:t>
      </w:r>
    </w:p>
    <w:p w:rsidR="00B9315C" w:rsidRDefault="00B9315C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315C">
        <w:rPr>
          <w:rFonts w:ascii="Times New Roman" w:hAnsi="Times New Roman" w:cs="Times New Roman"/>
          <w:sz w:val="24"/>
          <w:szCs w:val="24"/>
        </w:rPr>
        <w:t>–</w:t>
      </w:r>
      <w:r w:rsidRPr="00B9315C">
        <w:rPr>
          <w:rFonts w:ascii="Times New Roman" w:hAnsi="Times New Roman" w:cs="Times New Roman"/>
          <w:b/>
          <w:sz w:val="24"/>
          <w:szCs w:val="24"/>
        </w:rPr>
        <w:t>ФГОС</w:t>
      </w:r>
      <w:r w:rsidRPr="00B9315C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315C">
        <w:rPr>
          <w:rFonts w:ascii="Times New Roman" w:hAnsi="Times New Roman" w:cs="Times New Roman"/>
          <w:sz w:val="24"/>
          <w:szCs w:val="24"/>
        </w:rPr>
        <w:t>федеральные государственные образовательные стандарты общего образования;</w:t>
      </w:r>
    </w:p>
    <w:p w:rsidR="00B9315C" w:rsidRDefault="00B9315C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315C">
        <w:rPr>
          <w:rFonts w:ascii="Times New Roman" w:hAnsi="Times New Roman" w:cs="Times New Roman"/>
          <w:sz w:val="24"/>
          <w:szCs w:val="24"/>
        </w:rPr>
        <w:t>–</w:t>
      </w:r>
      <w:r w:rsidRPr="00B9315C">
        <w:rPr>
          <w:rFonts w:ascii="Times New Roman" w:hAnsi="Times New Roman" w:cs="Times New Roman"/>
          <w:b/>
          <w:sz w:val="24"/>
          <w:szCs w:val="24"/>
        </w:rPr>
        <w:t>ООП</w:t>
      </w:r>
      <w:r w:rsidRPr="00B9315C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315C">
        <w:rPr>
          <w:rFonts w:ascii="Times New Roman" w:hAnsi="Times New Roman" w:cs="Times New Roman"/>
          <w:sz w:val="24"/>
          <w:szCs w:val="24"/>
        </w:rPr>
        <w:t>основная образовательная программа;</w:t>
      </w:r>
    </w:p>
    <w:p w:rsidR="00B9315C" w:rsidRDefault="00B9315C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315C">
        <w:rPr>
          <w:rFonts w:ascii="Times New Roman" w:hAnsi="Times New Roman" w:cs="Times New Roman"/>
          <w:sz w:val="24"/>
          <w:szCs w:val="24"/>
        </w:rPr>
        <w:t>–</w:t>
      </w:r>
      <w:r w:rsidRPr="00B9315C">
        <w:rPr>
          <w:rFonts w:ascii="Times New Roman" w:hAnsi="Times New Roman" w:cs="Times New Roman"/>
          <w:b/>
          <w:sz w:val="24"/>
          <w:szCs w:val="24"/>
        </w:rPr>
        <w:t>АООП</w:t>
      </w:r>
      <w:r>
        <w:rPr>
          <w:rFonts w:ascii="Times New Roman" w:hAnsi="Times New Roman" w:cs="Times New Roman"/>
          <w:sz w:val="24"/>
          <w:szCs w:val="24"/>
        </w:rPr>
        <w:t xml:space="preserve"> – адаптированная основная образовательная программа.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7968" w:rsidRP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968">
        <w:rPr>
          <w:rFonts w:ascii="Times New Roman" w:hAnsi="Times New Roman" w:cs="Times New Roman"/>
          <w:b/>
          <w:sz w:val="24"/>
          <w:szCs w:val="24"/>
        </w:rPr>
        <w:t>2</w:t>
      </w:r>
      <w:r w:rsidR="00B9315C" w:rsidRPr="00BB7968">
        <w:rPr>
          <w:rFonts w:ascii="Times New Roman" w:hAnsi="Times New Roman" w:cs="Times New Roman"/>
          <w:b/>
          <w:sz w:val="24"/>
          <w:szCs w:val="24"/>
        </w:rPr>
        <w:t>. Цели и задачи индивидуального учета результатов освоения обучающимися образовательных программ и поощрений обучающихся в ОО</w:t>
      </w:r>
    </w:p>
    <w:p w:rsidR="00BB7968" w:rsidRDefault="00B9315C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315C">
        <w:rPr>
          <w:rFonts w:ascii="Times New Roman" w:hAnsi="Times New Roman" w:cs="Times New Roman"/>
          <w:sz w:val="24"/>
          <w:szCs w:val="24"/>
        </w:rPr>
        <w:t>2.1. Целью индивидуального учета результатов освоения образовательных программ обучающимися ОО является определение образовательных потребностей и интересов личности, эффективное и поступательное развитие способностей обучающихся, выявление индивидуальных проблем в обучении и их своевременное решение.</w:t>
      </w:r>
    </w:p>
    <w:p w:rsidR="00BB7968" w:rsidRDefault="00B9315C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315C">
        <w:rPr>
          <w:rFonts w:ascii="Times New Roman" w:hAnsi="Times New Roman" w:cs="Times New Roman"/>
          <w:sz w:val="24"/>
          <w:szCs w:val="24"/>
        </w:rPr>
        <w:t>2.2. Задачи индивидуального учета результатов освоения образовательных программ:</w:t>
      </w:r>
    </w:p>
    <w:p w:rsidR="00BB7968" w:rsidRDefault="00B9315C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315C">
        <w:rPr>
          <w:rFonts w:ascii="Times New Roman" w:hAnsi="Times New Roman" w:cs="Times New Roman"/>
          <w:sz w:val="24"/>
          <w:szCs w:val="24"/>
        </w:rPr>
        <w:t>–определение уровня освоения обучающимися осваиваемых ими образовательных программ;</w:t>
      </w:r>
    </w:p>
    <w:p w:rsidR="00BB7968" w:rsidRDefault="00B9315C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315C">
        <w:rPr>
          <w:rFonts w:ascii="Times New Roman" w:hAnsi="Times New Roman" w:cs="Times New Roman"/>
          <w:sz w:val="24"/>
          <w:szCs w:val="24"/>
        </w:rPr>
        <w:t>–установление степени соответствия фактически достигнутых образовательных результатов планируемым результатам образовательной деятельности;</w:t>
      </w:r>
    </w:p>
    <w:p w:rsidR="00B9315C" w:rsidRPr="00BB7968" w:rsidRDefault="00B9315C" w:rsidP="00B44D4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B7968">
        <w:rPr>
          <w:rFonts w:ascii="Times New Roman" w:hAnsi="Times New Roman" w:cs="Times New Roman"/>
          <w:sz w:val="24"/>
          <w:szCs w:val="24"/>
        </w:rPr>
        <w:t>–контроль и оценка качества образовательной деятельности ОО</w:t>
      </w:r>
      <w:r w:rsidR="00BB7968">
        <w:rPr>
          <w:rFonts w:ascii="Times New Roman" w:hAnsi="Times New Roman" w:cs="Times New Roman"/>
          <w:sz w:val="24"/>
          <w:szCs w:val="24"/>
        </w:rPr>
        <w:t>;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–выявление обучающихся, нуждающихся в предоставлении специальных условий для обучения с учетом особенностей их психофизического развития и состояния здоровья;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–индивидуализация и дифференциация образовательной деятельности;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lastRenderedPageBreak/>
        <w:t>–объединение воспитательного потенциала семьи и ОО в интересах развития обучающихся;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–содействие системе выявления и поддержки одаренных детей посредством учета результатов их участия в олимпиадах и иных интеллектуальных и (или) творческих конкурсах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2.3. Достижение основной цели индивидуального учета результатов освоения образовательных программ в</w:t>
      </w:r>
      <w:r>
        <w:rPr>
          <w:rFonts w:ascii="Times New Roman" w:hAnsi="Times New Roman" w:cs="Times New Roman"/>
          <w:sz w:val="24"/>
          <w:szCs w:val="24"/>
        </w:rPr>
        <w:t xml:space="preserve"> Школе</w:t>
      </w:r>
      <w:r w:rsidRPr="00BB7968">
        <w:rPr>
          <w:rFonts w:ascii="Times New Roman" w:hAnsi="Times New Roman" w:cs="Times New Roman"/>
          <w:sz w:val="24"/>
          <w:szCs w:val="24"/>
        </w:rPr>
        <w:t xml:space="preserve"> обучающимися обеспечивается через реализацию следующих мероприятий: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–совершенствование структуры, организации и содержания системы оценивания и учета образовательных достижений обучающихся;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–обеспечение комплексного подхода к оценке достижения обучающихся всех трех групп результатов образования: личностных, метапредметных и предметных;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–разработку и определение/выбор адекватных форм оценивания, соответствие контрольно-измерительных материалов возрасту и т.д.;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–дифференциацию содержания образования с учетом образовательных потребностей и интересов обучающихся, обеспечивающих углубленное изучение отдельных учебных предметов и (или) профильное обучение;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–организацию/участие системных исследований, мониторинга индивидуальных образовательных достижений обучающихся;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–отслеживание динамики индивидуальных образовательных результатов (по итогам текущего контроля успеваемости, промежуточной итоговой аттестации, образовательных мероприятий и пр.);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–повышение компетентностного уровня педагогов и обучающихся;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–ознакомление родителей (законных представителей) обучающихся с ходом образовательной деятельности и результатами их образовательной деятельности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 xml:space="preserve">2.4. В основу индивидуального учета результатов освоения обучающимися образовательных программ и поощрений обучающихся в </w:t>
      </w:r>
      <w:r>
        <w:rPr>
          <w:rFonts w:ascii="Times New Roman" w:hAnsi="Times New Roman" w:cs="Times New Roman"/>
          <w:sz w:val="24"/>
          <w:szCs w:val="24"/>
        </w:rPr>
        <w:t xml:space="preserve">Школе </w:t>
      </w:r>
      <w:r w:rsidRPr="00BB7968">
        <w:rPr>
          <w:rFonts w:ascii="Times New Roman" w:hAnsi="Times New Roman" w:cs="Times New Roman"/>
          <w:sz w:val="24"/>
          <w:szCs w:val="24"/>
        </w:rPr>
        <w:t>положены следующие принципы: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–планомерность;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–обоснованность;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–полнота;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–системность;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–открытость;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–результативность;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–непрерывность;</w:t>
      </w:r>
    </w:p>
    <w:p w:rsidR="00B9315C" w:rsidRP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–достоверность;</w:t>
      </w:r>
    </w:p>
    <w:p w:rsidR="00BB7968" w:rsidRP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7968" w:rsidRP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968">
        <w:rPr>
          <w:rFonts w:ascii="Times New Roman" w:hAnsi="Times New Roman" w:cs="Times New Roman"/>
          <w:b/>
          <w:sz w:val="24"/>
          <w:szCs w:val="24"/>
        </w:rPr>
        <w:t xml:space="preserve">3. Индивидуальные образовательные результаты обучающихся 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 xml:space="preserve">3.1. В </w:t>
      </w:r>
      <w:r>
        <w:rPr>
          <w:rFonts w:ascii="Times New Roman" w:hAnsi="Times New Roman" w:cs="Times New Roman"/>
          <w:sz w:val="24"/>
          <w:szCs w:val="24"/>
        </w:rPr>
        <w:t xml:space="preserve">Школе </w:t>
      </w:r>
      <w:r w:rsidRPr="00BB7968">
        <w:rPr>
          <w:rFonts w:ascii="Times New Roman" w:hAnsi="Times New Roman" w:cs="Times New Roman"/>
          <w:sz w:val="24"/>
          <w:szCs w:val="24"/>
        </w:rPr>
        <w:t>осуществляется индивидуальный учет результатов освоения обучающимися образовательных программ: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–начального общего образования;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–основного общего образования;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–среднего общего образования;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–дополнительного образования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3.2. К индивидуальным образовательным результатам обучающихся относятся: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–учебные достижения;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–достижения по программам внеурочной деятельности;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–достижения по программам дополнительного образования;</w:t>
      </w:r>
    </w:p>
    <w:p w:rsidR="00BB7968" w:rsidRDefault="00BB7968" w:rsidP="00B44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–личностные образовательные результаты.</w:t>
      </w:r>
    </w:p>
    <w:p w:rsidR="00DD7960" w:rsidRPr="00BB7968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7968">
        <w:rPr>
          <w:rFonts w:ascii="Times New Roman" w:hAnsi="Times New Roman" w:cs="Times New Roman"/>
          <w:sz w:val="24"/>
          <w:szCs w:val="24"/>
        </w:rPr>
        <w:t>3.2.1. К учебным достижениям обучающихся относятся:</w:t>
      </w:r>
      <w:r w:rsidRPr="00BB79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–предметные и метапредметные результаты освоения образовательных программ, необходимые для продолжения образования;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lastRenderedPageBreak/>
        <w:t>–результаты текущего контроля, промежуточной аттестации обучающихся по ООП</w:t>
      </w:r>
      <w:r w:rsidR="00394F4E">
        <w:rPr>
          <w:rFonts w:ascii="Times New Roman" w:hAnsi="Times New Roman" w:cs="Times New Roman"/>
          <w:sz w:val="24"/>
          <w:szCs w:val="24"/>
        </w:rPr>
        <w:t xml:space="preserve"> и АООП</w:t>
      </w:r>
      <w:r w:rsidRPr="00BB7968">
        <w:rPr>
          <w:rFonts w:ascii="Times New Roman" w:hAnsi="Times New Roman" w:cs="Times New Roman"/>
          <w:sz w:val="24"/>
          <w:szCs w:val="24"/>
        </w:rPr>
        <w:t>;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–результаты государственной итоговой аттестации обучающихся по ООП;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–достижения обучающихся в познавательной, проектной, проектно-поисковой, учебно-исследовательской деятельности.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3.2.2. К достижениям по программам внеурочной деятельности, дополнительного образования (общеразвивающих и предпрофессиональных), профессионального обучения относятся: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–предметные и метапредметные результаты освоения образовательных программ, необходимые для продолжения образования;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 xml:space="preserve">–результаты участия/участие в олимпиадах и иных интеллектуальных, профессиональных и (или) творческих конкурсах, в том числе в мероприятиях, перечень которых сформирован в соответствии с Правилами выявления детей, проявивших выдающиеся способности, сопровождения и мониторинга их дальнейшего развития, утвержденными постановлением Правительства от17.11.2015 </w:t>
      </w:r>
      <w:r w:rsidR="00394F4E">
        <w:rPr>
          <w:rFonts w:ascii="Times New Roman" w:hAnsi="Times New Roman" w:cs="Times New Roman"/>
          <w:sz w:val="24"/>
          <w:szCs w:val="24"/>
        </w:rPr>
        <w:t>№</w:t>
      </w:r>
      <w:r w:rsidRPr="00BB7968">
        <w:rPr>
          <w:rFonts w:ascii="Times New Roman" w:hAnsi="Times New Roman" w:cs="Times New Roman"/>
          <w:sz w:val="24"/>
          <w:szCs w:val="24"/>
        </w:rPr>
        <w:t xml:space="preserve"> 1239;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–результаты участия/участие в физкультурных мероприятиях и спортивных мероприятиях;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–сдача норм физкультурного комплекса «Готов к труду и обороне»</w:t>
      </w:r>
      <w:r w:rsidR="00394F4E">
        <w:rPr>
          <w:rFonts w:ascii="Times New Roman" w:hAnsi="Times New Roman" w:cs="Times New Roman"/>
          <w:sz w:val="24"/>
          <w:szCs w:val="24"/>
        </w:rPr>
        <w:t>.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3.2.3. К личностным образовательным результатам относятся: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–толерантность в отношении других культур, народов, религий;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–ориентация обучающихся на гуманистические идеалы и демократические ценности;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–самостоятельность в социально и личностно значимых ситуациях;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–опыт проектирования своей социальной роли;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–осознание и развитие личностных смыслов учения;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–готовность и способность к самообразованию;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–участие в работе органов ученического самоуправления;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–осуществление волонтерской (добровольческой) деятельности</w:t>
      </w:r>
      <w:r w:rsidR="00394F4E">
        <w:rPr>
          <w:rFonts w:ascii="Times New Roman" w:hAnsi="Times New Roman" w:cs="Times New Roman"/>
          <w:sz w:val="24"/>
          <w:szCs w:val="24"/>
        </w:rPr>
        <w:t>.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3.2.4. К метапредметным образовательным результатам обучающихся относятся универсальные учебные действия: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–личностные (нравственно-этическая ориентация; готовность к выбору жизненной позиции и др.);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–рефлексивные (целеполагание; планирование деятельности; выбор способов деятельности; самоконтроль; самооценка и т.д.);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–познавательные (поиск и кодирование информации, в том числе представленной в цифровой форме; перевод одного способа подачи информации в другой; смысловое чтение; проектно-исследовательская компетентность и т.д.);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–коммуникативные (выступление с аудио-, видео-и графическим сопровождением; выражение своего мнения; бесконфликтность; создание текстов различных типов, стилей и видов).</w:t>
      </w:r>
    </w:p>
    <w:p w:rsid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3.3. Обучающиеся могут быть поощрены по результатам индивидуальных образовательных достижений за успехи в учебной, физкультурной, спортивной, общественной, научной, научно-технической, творческой, экспериментальной и инновационной деятельности согласно действующему в ОО Положе</w:t>
      </w:r>
      <w:r w:rsidR="00394F4E">
        <w:rPr>
          <w:rFonts w:ascii="Times New Roman" w:hAnsi="Times New Roman" w:cs="Times New Roman"/>
          <w:sz w:val="24"/>
          <w:szCs w:val="24"/>
        </w:rPr>
        <w:t>нию о поощрении обучающихся</w:t>
      </w:r>
      <w:r w:rsidRPr="00BB7968">
        <w:rPr>
          <w:rFonts w:ascii="Times New Roman" w:hAnsi="Times New Roman" w:cs="Times New Roman"/>
          <w:sz w:val="24"/>
          <w:szCs w:val="24"/>
        </w:rPr>
        <w:t>.</w:t>
      </w:r>
    </w:p>
    <w:p w:rsidR="00BB7968" w:rsidRPr="00394F4E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3.4. Обучающимся, сведения об индивидуальных</w:t>
      </w:r>
      <w:r w:rsidR="00394F4E">
        <w:rPr>
          <w:rFonts w:ascii="Times New Roman" w:hAnsi="Times New Roman" w:cs="Times New Roman"/>
          <w:sz w:val="24"/>
          <w:szCs w:val="24"/>
        </w:rPr>
        <w:t xml:space="preserve"> </w:t>
      </w:r>
      <w:r w:rsidRPr="00BB7968">
        <w:rPr>
          <w:rFonts w:ascii="Times New Roman" w:hAnsi="Times New Roman" w:cs="Times New Roman"/>
          <w:sz w:val="24"/>
          <w:szCs w:val="24"/>
        </w:rPr>
        <w:t>достижениях которых размещены в государственном информационном ресурсе о детях, проявивших выдающиеся способности, в ходе промежуточной аттестации и итоговой аттестации по предметам, не выносимым на ГИА, могут быть предоставлены особые условия прохождения</w:t>
      </w:r>
      <w:r w:rsidR="00394F4E">
        <w:rPr>
          <w:rFonts w:ascii="Times New Roman" w:hAnsi="Times New Roman" w:cs="Times New Roman"/>
          <w:sz w:val="24"/>
          <w:szCs w:val="24"/>
        </w:rPr>
        <w:t xml:space="preserve"> </w:t>
      </w:r>
      <w:r w:rsidRPr="00BB7968">
        <w:rPr>
          <w:rFonts w:ascii="Times New Roman" w:hAnsi="Times New Roman" w:cs="Times New Roman"/>
          <w:sz w:val="24"/>
          <w:szCs w:val="24"/>
        </w:rPr>
        <w:t>аттестации.</w:t>
      </w:r>
    </w:p>
    <w:p w:rsidR="00394F4E" w:rsidRDefault="00394F4E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4F4E" w:rsidRDefault="00394F4E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94F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BB7968" w:rsidRPr="00BB79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Порядок осуществления индивидуального учета результатов</w:t>
      </w:r>
      <w:r w:rsidRPr="00394F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BB7968" w:rsidRPr="00BB79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освоения обучающимися образовательных программ и поощрений обучающихся</w:t>
      </w:r>
      <w:r w:rsidRPr="00394F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394F4E" w:rsidRDefault="00394F4E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</w:t>
      </w:r>
      <w:r w:rsidR="00BB7968"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.1. Индивидуальный учет результатов освоения образовательных программ обучающимися осуществляется посредством: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–внутренней оценки результатов освоения образовательны</w:t>
      </w:r>
      <w:r w:rsidR="00394F4E">
        <w:rPr>
          <w:rFonts w:ascii="Times New Roman" w:eastAsia="Times New Roman" w:hAnsi="Times New Roman" w:cs="Times New Roman"/>
          <w:sz w:val="24"/>
          <w:szCs w:val="24"/>
          <w:lang w:eastAsia="ru-RU"/>
        </w:rPr>
        <w:t>х программ (текущий контроль ус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певаемости обучающихся в рамках урочной и внеурочной д</w:t>
      </w:r>
      <w:r w:rsidR="00394F4E">
        <w:rPr>
          <w:rFonts w:ascii="Times New Roman" w:eastAsia="Times New Roman" w:hAnsi="Times New Roman" w:cs="Times New Roman"/>
          <w:sz w:val="24"/>
          <w:szCs w:val="24"/>
          <w:lang w:eastAsia="ru-RU"/>
        </w:rPr>
        <w:t>еятельности; промежуточной атте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стации, итоговой оценки по предметам, не выносимым на г</w:t>
      </w:r>
      <w:r w:rsidR="00394F4E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осударственную итоговую аттеста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цию, проектной деятельности и т.д.);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–внешней оценки результатов освоения образовательных программ (результаты мониторингов общефедерального, регионального уровня, итоговой государственной аттестации, участия в олимпиадах школьников).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4.2. Учет результатов освоения образовательных программ обучающимися осуществляется по итогам оценочных процедур, мониторингов и диагностик, проводимых в рамках</w:t>
      </w:r>
      <w:r w:rsidR="00394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ВСОКО.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Индивидуальный учет результатов освоения обучающимися образовательных программ осуществляется: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–на бумажных носителях;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–на электронных носителях.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4.3.1. К обязательным бумажным носителям индивидуального учета результатов освоения обучающимися образовательных программ и поощрений обучающихся в </w:t>
      </w:r>
      <w:r w:rsidR="00394F4E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относятся: </w:t>
      </w:r>
      <w:r w:rsidR="00394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классный журнал, 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внеурочной деятельности, журнал дополнительного</w:t>
      </w:r>
      <w:r w:rsidR="00394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образования, журналы обучающих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ся по индивидуальному учебному плану.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4.3.2. К обязательным электронным носителям индивидуального учета результатов освоения обучающимися образовательных программ и поощрений обучающихся в </w:t>
      </w:r>
      <w:r w:rsidR="00394F4E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относятся: электронный журнал, единая информационная система.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4.3.3. Обязательные бумажные носители индивидуального</w:t>
      </w:r>
      <w:r w:rsidR="00394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учета результатов освоения обу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чающимися образовательных программ и поощрений обучающихся включены/входят в состав номенклатуры дел </w:t>
      </w:r>
      <w:r w:rsidR="00394F4E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4.3.4. Наличие/использование необязательных (дополнительных) бумажных и/или электронных носителей индивидуального учета результатов освоения о</w:t>
      </w:r>
      <w:r w:rsidR="00394F4E">
        <w:rPr>
          <w:rFonts w:ascii="Times New Roman" w:eastAsia="Times New Roman" w:hAnsi="Times New Roman" w:cs="Times New Roman"/>
          <w:sz w:val="24"/>
          <w:szCs w:val="24"/>
          <w:lang w:eastAsia="ru-RU"/>
        </w:rPr>
        <w:t>бучающимися образовательных про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грамм определяется решением коллегиального органа управления </w:t>
      </w:r>
      <w:r w:rsidR="00394F4E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администрацией </w:t>
      </w:r>
      <w:r w:rsidR="00394F4E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4.4. Учет индивидуальных образовательных результатов,</w:t>
      </w:r>
      <w:r w:rsidR="00394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обучающихся по предметам учебного плана </w:t>
      </w:r>
      <w:r w:rsidR="00394F4E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в следующем: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–классных журналах;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–журналах курсов по выбору;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–журналах элективных курсов;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–дневниках обучающихся;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–листах/ведом</w:t>
      </w:r>
      <w:r w:rsidR="00394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остях индивидуальных достижений 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обучающихся;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–программированных шаблонах/таблицах</w:t>
      </w:r>
      <w:r w:rsidR="00394F4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4.5. Учет индивидуаль</w:t>
      </w:r>
      <w:r w:rsidR="00394F4E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образовательных результатов обучающихся по программам вне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урочной деятельности осуществляется в: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–журналах внеурочных занятий;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–листах/ведомостях индивидуальных достижений обучающихся;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–программированных шаблонах/таблицах.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4.6. Учет индивидуальных образовательных результатов по </w:t>
      </w:r>
      <w:r w:rsidR="00394F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программам дополнительного обра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зования осуществляется в: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–журналах кружков;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–журналах секций;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–листах/ведомостях индивидуальных достижений обучающихся;</w:t>
      </w:r>
    </w:p>
    <w:p w:rsidR="00BB7968" w:rsidRPr="00BB7968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–программированных шаблонах/таблицах</w:t>
      </w:r>
      <w:r w:rsidR="00394F4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4.7. К документам, подтверждающим индивидуальные об</w:t>
      </w:r>
      <w:r w:rsidR="00394F4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разовательные результаты обучаю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щихся, относятся: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–документ об образовании;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–справка, содержащая информацию об успеваемости обучающегося в текущем учебном году (выписка из классного журнала с текущими отметками и рез</w:t>
      </w:r>
      <w:r w:rsidR="00394F4E">
        <w:rPr>
          <w:rFonts w:ascii="Times New Roman" w:eastAsia="Times New Roman" w:hAnsi="Times New Roman" w:cs="Times New Roman"/>
          <w:sz w:val="24"/>
          <w:szCs w:val="24"/>
          <w:lang w:eastAsia="ru-RU"/>
        </w:rPr>
        <w:t>ультатами промежуточной аттеста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ции), заверенная печатью исходной образовательной организации и подписью ее руководителя (уполномоченного им лица);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–дипломы победителей и призеров олимпиад и конкурсов;</w:t>
      </w:r>
    </w:p>
    <w:p w:rsidR="00394F4E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–грамоты за участие в учебно-исследовательской р</w:t>
      </w:r>
      <w:r w:rsidR="00394F4E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аботе, в спортивных соревновани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ях/состязаниях, в творческих конкурсах (искусство, музыка и т. д.);</w:t>
      </w:r>
    </w:p>
    <w:p w:rsidR="00EE2DF6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–сертификаты свидетельства, удостоверения участников научно-практических конференций, летних школ, творческих фестивалей и т.д.</w:t>
      </w:r>
      <w:r w:rsidR="00EE2D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E2DF6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4.8. Для сохранения индивидуальных образовательных результатов</w:t>
      </w:r>
      <w:r w:rsidR="00EE2D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</w:t>
      </w:r>
      <w:r w:rsidR="00EE2DF6">
        <w:rPr>
          <w:rFonts w:ascii="Times New Roman" w:eastAsia="Times New Roman" w:hAnsi="Times New Roman" w:cs="Times New Roman"/>
          <w:sz w:val="24"/>
          <w:szCs w:val="24"/>
          <w:lang w:eastAsia="ru-RU"/>
        </w:rPr>
        <w:t>ихся могут ис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пользоваться:</w:t>
      </w:r>
    </w:p>
    <w:p w:rsidR="00EE2DF6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–общеклассные альбомы, плакаты, папки –</w:t>
      </w:r>
      <w:r w:rsidR="00EE2D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форма сох</w:t>
      </w:r>
      <w:r w:rsidR="00EE2DF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ранения результатов учебной дея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тельности класса;</w:t>
      </w:r>
    </w:p>
    <w:p w:rsidR="00EE2DF6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–презентации (цифровые учебные объекты или в виде распечатанных материалов) –</w:t>
      </w:r>
      <w:r w:rsidR="00EE2D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форма сохранения результатов индивидуальной/групповой работы;</w:t>
      </w:r>
    </w:p>
    <w:p w:rsidR="00EE2DF6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–презентации, фиксации результатов преобразования модели (схема, чертеж и др. знаковые формы), полученные ребенком в ходе индивидуального решен</w:t>
      </w:r>
      <w:r w:rsidR="00EE2DF6">
        <w:rPr>
          <w:rFonts w:ascii="Times New Roman" w:eastAsia="Times New Roman" w:hAnsi="Times New Roman" w:cs="Times New Roman"/>
          <w:sz w:val="24"/>
          <w:szCs w:val="24"/>
          <w:lang w:eastAsia="ru-RU"/>
        </w:rPr>
        <w:t>ия задачи (в виде цифрового объ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екта или распечатки);</w:t>
      </w:r>
    </w:p>
    <w:p w:rsidR="00EE2DF6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–творческие работы (графические, живописные, литературные, научные описания собственных наблюдений и экспериментов) как в форме портфолио (накопительных папок), так и в форме выставок, научных журналов, литературных сборников (цифровые, печатные формы и т.д.);</w:t>
      </w:r>
    </w:p>
    <w:p w:rsidR="00EE2DF6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–выполненные работы в компьютерных средах, таблицы и графики, отражающие состояние навыков ребенка –</w:t>
      </w:r>
      <w:r w:rsidR="00EE2D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соревнование с самим собой (в виде цифрового объекта или распечатки).</w:t>
      </w:r>
    </w:p>
    <w:p w:rsidR="00EE2DF6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4.9. Документы (их копии), подтверждающие индивидуальные образовательные результаты обучающихся по итогам освоения образовательных пр</w:t>
      </w:r>
      <w:r w:rsidR="00EE2D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ограмм и поощрений обучающихся 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оформляются в форме портфолио согласно действующему Положению о портфеле/портф</w:t>
      </w:r>
      <w:r w:rsidR="00EE2DF6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олио достижений обучающихся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E2DF6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4.10. Результаты по индивидуальным образовательным результатам обучающихся по итогам освоения основных образовательных программ основного общего образования или среднего общего образования заносятся в книгу выдачи аттестатов за курс основного общего и среднего общего образования, а также выставляются в аттестат о соответствующем уровне образования.</w:t>
      </w:r>
    </w:p>
    <w:p w:rsidR="00EE2DF6" w:rsidRDefault="00EE2DF6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DF6" w:rsidRPr="00EE2DF6" w:rsidRDefault="00EE2DF6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E2D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BB7968" w:rsidRPr="00EE2D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Порядок осуществления индивидуального учета результатов освоения обучающимися образовательных программ и поощрений, полученных в других ОО</w:t>
      </w:r>
    </w:p>
    <w:p w:rsidR="00EE2DF6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5.1. Учет индивидуаль</w:t>
      </w:r>
      <w:r w:rsidR="00EE2D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ных образовательных результатов 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EE2DF6">
        <w:rPr>
          <w:rFonts w:ascii="Times New Roman" w:eastAsia="Times New Roman" w:hAnsi="Times New Roman" w:cs="Times New Roman"/>
          <w:sz w:val="24"/>
          <w:szCs w:val="24"/>
          <w:lang w:eastAsia="ru-RU"/>
        </w:rPr>
        <w:t>бучающихся и поощрений, получен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ных в других ОО, осуществляется на добровольной основе </w:t>
      </w:r>
      <w:r w:rsidR="00EE2DF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волеизъявления обу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чающихся и (или) их родителей (законных представителей).</w:t>
      </w:r>
    </w:p>
    <w:p w:rsidR="00EE2DF6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Зачет результатов освоения обучающимися учебных пре</w:t>
      </w:r>
      <w:r w:rsidR="00EE2DF6">
        <w:rPr>
          <w:rFonts w:ascii="Times New Roman" w:eastAsia="Times New Roman" w:hAnsi="Times New Roman" w:cs="Times New Roman"/>
          <w:sz w:val="24"/>
          <w:szCs w:val="24"/>
          <w:lang w:eastAsia="ru-RU"/>
        </w:rPr>
        <w:t>дметов, курсов, дисциплин (моду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лей), практики, дополнительных образовательных программ в других ОО </w:t>
      </w:r>
      <w:r w:rsidR="00EE2DF6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в со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ответствии с Порядком зачета ОО результатов освоения обучающимися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деятельность.</w:t>
      </w:r>
    </w:p>
    <w:p w:rsidR="00EE2DF6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Учет индивидуальных образовательных результатов и поощрений обучающихся классным руководителем обучающихся и иными педагогическими работниками </w:t>
      </w:r>
      <w:r w:rsidR="00EE2DF6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под контролем заместителя </w:t>
      </w:r>
      <w:r w:rsidR="00EE2DF6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директора школы</w:t>
      </w:r>
      <w:r w:rsidRPr="00BB79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уровню обучения.</w:t>
      </w:r>
    </w:p>
    <w:p w:rsidR="00EE2DF6" w:rsidRDefault="00EE2DF6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7968" w:rsidRPr="00EE2DF6" w:rsidRDefault="00EE2DF6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D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BB7968" w:rsidRPr="00EE2D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Правила использования индивидуальных результатов образовательных достижений обучающихся и поощрений обучающихся </w:t>
      </w:r>
      <w:r w:rsidRPr="00EE2DF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2DF6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lastRenderedPageBreak/>
        <w:t xml:space="preserve">6.1. Информация об индивидуальных образовательных результатах и поощрениях используется педагогическим коллективом и администрацией </w:t>
      </w:r>
      <w:r w:rsidR="00EE2DF6">
        <w:rPr>
          <w:rFonts w:ascii="Times New Roman" w:hAnsi="Times New Roman" w:cs="Times New Roman"/>
          <w:sz w:val="24"/>
          <w:szCs w:val="24"/>
        </w:rPr>
        <w:t>Школы</w:t>
      </w:r>
      <w:r w:rsidRPr="00BB7968">
        <w:rPr>
          <w:rFonts w:ascii="Times New Roman" w:hAnsi="Times New Roman" w:cs="Times New Roman"/>
          <w:sz w:val="24"/>
          <w:szCs w:val="24"/>
        </w:rPr>
        <w:t xml:space="preserve"> исключительно в интересах обучающегося для разработки и коррекции его индивидуальной образовательной траектории.</w:t>
      </w:r>
    </w:p>
    <w:p w:rsidR="00EE2DF6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 xml:space="preserve">6.2. Информация об индивидуальных образовательных результатах обучающихся используется в соответствии с законодательством о защите персональных </w:t>
      </w:r>
      <w:r w:rsidR="00EE2DF6">
        <w:rPr>
          <w:rFonts w:ascii="Times New Roman" w:hAnsi="Times New Roman" w:cs="Times New Roman"/>
          <w:sz w:val="24"/>
          <w:szCs w:val="24"/>
        </w:rPr>
        <w:t>данных. Передача данных об обра</w:t>
      </w:r>
      <w:r w:rsidRPr="00BB7968">
        <w:rPr>
          <w:rFonts w:ascii="Times New Roman" w:hAnsi="Times New Roman" w:cs="Times New Roman"/>
          <w:sz w:val="24"/>
          <w:szCs w:val="24"/>
        </w:rPr>
        <w:t>зовательных результатах обучающихся осуществляется в случаях и формах, установленных законодательством РФ, передача данных об образовательных результатах обучающегося лицам, не являющимся законными представителями ребенка, не допускается.</w:t>
      </w:r>
    </w:p>
    <w:p w:rsidR="00EE2DF6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6.3. Данные индивидуального учета результатов образовательных результатов и поощрений обучающихся могут</w:t>
      </w:r>
      <w:r w:rsidR="00EE2DF6">
        <w:rPr>
          <w:rFonts w:ascii="Times New Roman" w:hAnsi="Times New Roman" w:cs="Times New Roman"/>
          <w:sz w:val="24"/>
          <w:szCs w:val="24"/>
        </w:rPr>
        <w:t xml:space="preserve"> </w:t>
      </w:r>
      <w:r w:rsidRPr="00BB7968">
        <w:rPr>
          <w:rFonts w:ascii="Times New Roman" w:hAnsi="Times New Roman" w:cs="Times New Roman"/>
          <w:sz w:val="24"/>
          <w:szCs w:val="24"/>
        </w:rPr>
        <w:t>быть использованы с целью поощрения и</w:t>
      </w:r>
      <w:r w:rsidR="00EE2DF6">
        <w:rPr>
          <w:rFonts w:ascii="Times New Roman" w:hAnsi="Times New Roman" w:cs="Times New Roman"/>
          <w:sz w:val="24"/>
          <w:szCs w:val="24"/>
        </w:rPr>
        <w:t xml:space="preserve"> (или) оказания материальной по</w:t>
      </w:r>
      <w:r w:rsidRPr="00BB7968">
        <w:rPr>
          <w:rFonts w:ascii="Times New Roman" w:hAnsi="Times New Roman" w:cs="Times New Roman"/>
          <w:sz w:val="24"/>
          <w:szCs w:val="24"/>
        </w:rPr>
        <w:t>мощи в соответствии с Положен</w:t>
      </w:r>
      <w:r w:rsidR="00EE2DF6">
        <w:rPr>
          <w:rFonts w:ascii="Times New Roman" w:hAnsi="Times New Roman" w:cs="Times New Roman"/>
          <w:sz w:val="24"/>
          <w:szCs w:val="24"/>
        </w:rPr>
        <w:t>ием о поощрении обучающихся</w:t>
      </w:r>
      <w:r w:rsidRPr="00BB7968">
        <w:rPr>
          <w:rFonts w:ascii="Times New Roman" w:hAnsi="Times New Roman" w:cs="Times New Roman"/>
          <w:sz w:val="24"/>
          <w:szCs w:val="24"/>
        </w:rPr>
        <w:t>.</w:t>
      </w:r>
      <w:r w:rsidR="00EE2DF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2DF6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6.4. Информация об индивидуальных образовательных резул</w:t>
      </w:r>
      <w:r w:rsidR="00EE2DF6">
        <w:rPr>
          <w:rFonts w:ascii="Times New Roman" w:hAnsi="Times New Roman" w:cs="Times New Roman"/>
          <w:sz w:val="24"/>
          <w:szCs w:val="24"/>
        </w:rPr>
        <w:t>ьтатах и поощрениях предоставля</w:t>
      </w:r>
      <w:r w:rsidRPr="00BB7968">
        <w:rPr>
          <w:rFonts w:ascii="Times New Roman" w:hAnsi="Times New Roman" w:cs="Times New Roman"/>
          <w:sz w:val="24"/>
          <w:szCs w:val="24"/>
        </w:rPr>
        <w:t>ется обучающимся и (или) их родителям(законным предста</w:t>
      </w:r>
      <w:r w:rsidR="00EE2DF6">
        <w:rPr>
          <w:rFonts w:ascii="Times New Roman" w:hAnsi="Times New Roman" w:cs="Times New Roman"/>
          <w:sz w:val="24"/>
          <w:szCs w:val="24"/>
        </w:rPr>
        <w:t>вителям) в соответствии с поряд</w:t>
      </w:r>
      <w:r w:rsidRPr="00BB7968">
        <w:rPr>
          <w:rFonts w:ascii="Times New Roman" w:hAnsi="Times New Roman" w:cs="Times New Roman"/>
          <w:sz w:val="24"/>
          <w:szCs w:val="24"/>
        </w:rPr>
        <w:t xml:space="preserve">ком, установленным локальными нормативными актами </w:t>
      </w:r>
      <w:r w:rsidR="00EE2DF6">
        <w:rPr>
          <w:rFonts w:ascii="Times New Roman" w:hAnsi="Times New Roman" w:cs="Times New Roman"/>
          <w:sz w:val="24"/>
          <w:szCs w:val="24"/>
        </w:rPr>
        <w:t>Школы</w:t>
      </w:r>
      <w:r w:rsidRPr="00BB7968">
        <w:rPr>
          <w:rFonts w:ascii="Times New Roman" w:hAnsi="Times New Roman" w:cs="Times New Roman"/>
          <w:sz w:val="24"/>
          <w:szCs w:val="24"/>
        </w:rPr>
        <w:t>, а также на основании их личного заявления, выраженного в устной и (или) письменной форме.</w:t>
      </w:r>
    </w:p>
    <w:p w:rsidR="00EE2DF6" w:rsidRDefault="00EE2DF6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2DF6" w:rsidRPr="00EE2DF6" w:rsidRDefault="00EE2DF6" w:rsidP="00BB796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2DF6">
        <w:rPr>
          <w:rFonts w:ascii="Times New Roman" w:hAnsi="Times New Roman" w:cs="Times New Roman"/>
          <w:b/>
          <w:sz w:val="24"/>
          <w:szCs w:val="24"/>
        </w:rPr>
        <w:t>7</w:t>
      </w:r>
      <w:r w:rsidR="00BB7968" w:rsidRPr="00EE2DF6">
        <w:rPr>
          <w:rFonts w:ascii="Times New Roman" w:hAnsi="Times New Roman" w:cs="Times New Roman"/>
          <w:b/>
          <w:sz w:val="24"/>
          <w:szCs w:val="24"/>
        </w:rPr>
        <w:t>. Порядок хранения индивидуальных результатов</w:t>
      </w:r>
      <w:r w:rsidRPr="00EE2DF6">
        <w:rPr>
          <w:rFonts w:ascii="Times New Roman" w:hAnsi="Times New Roman" w:cs="Times New Roman"/>
          <w:b/>
          <w:sz w:val="24"/>
          <w:szCs w:val="24"/>
        </w:rPr>
        <w:t xml:space="preserve"> освоения обучающимися образова</w:t>
      </w:r>
      <w:r w:rsidR="00BB7968" w:rsidRPr="00EE2DF6">
        <w:rPr>
          <w:rFonts w:ascii="Times New Roman" w:hAnsi="Times New Roman" w:cs="Times New Roman"/>
          <w:b/>
          <w:sz w:val="24"/>
          <w:szCs w:val="24"/>
        </w:rPr>
        <w:t>тельных программ и поощрений</w:t>
      </w:r>
    </w:p>
    <w:p w:rsidR="00EE2DF6" w:rsidRDefault="00BB7968" w:rsidP="00BB79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968">
        <w:rPr>
          <w:rFonts w:ascii="Times New Roman" w:hAnsi="Times New Roman" w:cs="Times New Roman"/>
          <w:sz w:val="24"/>
          <w:szCs w:val="24"/>
        </w:rPr>
        <w:t>7.1. Хранение в архиве данных об учете результатов освоения обучающимися основных образовательных программ и поощрений обучающихся ос</w:t>
      </w:r>
      <w:r w:rsidR="00EE2DF6">
        <w:rPr>
          <w:rFonts w:ascii="Times New Roman" w:hAnsi="Times New Roman" w:cs="Times New Roman"/>
          <w:sz w:val="24"/>
          <w:szCs w:val="24"/>
        </w:rPr>
        <w:t>уществляется на бумажных и элек</w:t>
      </w:r>
      <w:r w:rsidRPr="00BB7968">
        <w:rPr>
          <w:rFonts w:ascii="Times New Roman" w:hAnsi="Times New Roman" w:cs="Times New Roman"/>
          <w:sz w:val="24"/>
          <w:szCs w:val="24"/>
        </w:rPr>
        <w:t>тронных носителях согласно требованиям Порядка хранения.</w:t>
      </w:r>
    </w:p>
    <w:p w:rsidR="00BB7968" w:rsidRPr="00BB7968" w:rsidRDefault="00BB7968" w:rsidP="00BB796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7968">
        <w:rPr>
          <w:rFonts w:ascii="Times New Roman" w:hAnsi="Times New Roman" w:cs="Times New Roman"/>
          <w:sz w:val="24"/>
          <w:szCs w:val="24"/>
        </w:rPr>
        <w:t xml:space="preserve">7.2. Срок хранения обязательных бумажных носителей определяется номенклатурой дел </w:t>
      </w:r>
      <w:r w:rsidR="00EE2DF6">
        <w:rPr>
          <w:rFonts w:ascii="Times New Roman" w:hAnsi="Times New Roman" w:cs="Times New Roman"/>
          <w:sz w:val="24"/>
          <w:szCs w:val="24"/>
        </w:rPr>
        <w:t>Школы</w:t>
      </w:r>
      <w:r w:rsidRPr="00BB7968">
        <w:rPr>
          <w:rFonts w:ascii="Times New Roman" w:hAnsi="Times New Roman" w:cs="Times New Roman"/>
          <w:sz w:val="24"/>
          <w:szCs w:val="24"/>
        </w:rPr>
        <w:t>.</w:t>
      </w:r>
    </w:p>
    <w:p w:rsidR="00BB7968" w:rsidRDefault="00BB7968" w:rsidP="000516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7968" w:rsidRPr="00BB7968" w:rsidRDefault="00BB7968" w:rsidP="000516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91F81" w:rsidRPr="00991F81" w:rsidRDefault="00EE2DF6" w:rsidP="00991F81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91F81" w:rsidRPr="00991F81" w:rsidRDefault="00991F81" w:rsidP="00991F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91F81" w:rsidRPr="00991F81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0A3B" w:rsidRDefault="00D30A3B" w:rsidP="00D12206">
      <w:pPr>
        <w:spacing w:after="0" w:line="240" w:lineRule="auto"/>
      </w:pPr>
      <w:r>
        <w:separator/>
      </w:r>
    </w:p>
  </w:endnote>
  <w:endnote w:type="continuationSeparator" w:id="0">
    <w:p w:rsidR="00D30A3B" w:rsidRDefault="00D30A3B" w:rsidP="00D122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17395213"/>
      <w:docPartObj>
        <w:docPartGallery w:val="Page Numbers (Bottom of Page)"/>
        <w:docPartUnique/>
      </w:docPartObj>
    </w:sdtPr>
    <w:sdtEndPr/>
    <w:sdtContent>
      <w:p w:rsidR="00D12206" w:rsidRDefault="00D12206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0238">
          <w:rPr>
            <w:noProof/>
          </w:rPr>
          <w:t>1</w:t>
        </w:r>
        <w:r>
          <w:fldChar w:fldCharType="end"/>
        </w:r>
      </w:p>
    </w:sdtContent>
  </w:sdt>
  <w:p w:rsidR="00D12206" w:rsidRDefault="00D12206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0A3B" w:rsidRDefault="00D30A3B" w:rsidP="00D12206">
      <w:pPr>
        <w:spacing w:after="0" w:line="240" w:lineRule="auto"/>
      </w:pPr>
      <w:r>
        <w:separator/>
      </w:r>
    </w:p>
  </w:footnote>
  <w:footnote w:type="continuationSeparator" w:id="0">
    <w:p w:rsidR="00D30A3B" w:rsidRDefault="00D30A3B" w:rsidP="00D122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0612BB"/>
    <w:multiLevelType w:val="hybridMultilevel"/>
    <w:tmpl w:val="8CE26606"/>
    <w:lvl w:ilvl="0" w:tplc="3772972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F74DA"/>
    <w:multiLevelType w:val="hybridMultilevel"/>
    <w:tmpl w:val="6212C43C"/>
    <w:lvl w:ilvl="0" w:tplc="04301A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76612"/>
    <w:multiLevelType w:val="hybridMultilevel"/>
    <w:tmpl w:val="12046ABC"/>
    <w:lvl w:ilvl="0" w:tplc="04301A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A534D0"/>
    <w:multiLevelType w:val="hybridMultilevel"/>
    <w:tmpl w:val="A12ECE7C"/>
    <w:lvl w:ilvl="0" w:tplc="04301A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6C2AF50">
      <w:numFmt w:val="bullet"/>
      <w:lvlText w:val="·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053D0A"/>
    <w:multiLevelType w:val="hybridMultilevel"/>
    <w:tmpl w:val="D506FC16"/>
    <w:lvl w:ilvl="0" w:tplc="04301A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407483"/>
    <w:multiLevelType w:val="hybridMultilevel"/>
    <w:tmpl w:val="3E88447C"/>
    <w:lvl w:ilvl="0" w:tplc="04301A3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A76F81"/>
    <w:multiLevelType w:val="hybridMultilevel"/>
    <w:tmpl w:val="ED289D38"/>
    <w:lvl w:ilvl="0" w:tplc="3772972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636B22"/>
    <w:multiLevelType w:val="hybridMultilevel"/>
    <w:tmpl w:val="20B07A14"/>
    <w:lvl w:ilvl="0" w:tplc="3772972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604018"/>
    <w:multiLevelType w:val="hybridMultilevel"/>
    <w:tmpl w:val="13DC55A8"/>
    <w:lvl w:ilvl="0" w:tplc="3772972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557BFC"/>
    <w:multiLevelType w:val="hybridMultilevel"/>
    <w:tmpl w:val="FCB43BC8"/>
    <w:lvl w:ilvl="0" w:tplc="3772972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115B64"/>
    <w:multiLevelType w:val="hybridMultilevel"/>
    <w:tmpl w:val="BA804678"/>
    <w:lvl w:ilvl="0" w:tplc="3772972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CA7BFC"/>
    <w:multiLevelType w:val="hybridMultilevel"/>
    <w:tmpl w:val="993AF232"/>
    <w:lvl w:ilvl="0" w:tplc="3772972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375BBE"/>
    <w:multiLevelType w:val="hybridMultilevel"/>
    <w:tmpl w:val="B3429C3A"/>
    <w:lvl w:ilvl="0" w:tplc="3772972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FB5EDE"/>
    <w:multiLevelType w:val="hybridMultilevel"/>
    <w:tmpl w:val="594885D8"/>
    <w:lvl w:ilvl="0" w:tplc="04301A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5A5EAA"/>
    <w:multiLevelType w:val="hybridMultilevel"/>
    <w:tmpl w:val="C4266316"/>
    <w:lvl w:ilvl="0" w:tplc="04301A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78769F"/>
    <w:multiLevelType w:val="hybridMultilevel"/>
    <w:tmpl w:val="F50ECFC6"/>
    <w:lvl w:ilvl="0" w:tplc="3772972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731F73"/>
    <w:multiLevelType w:val="hybridMultilevel"/>
    <w:tmpl w:val="5F9C5E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624E9E"/>
    <w:multiLevelType w:val="hybridMultilevel"/>
    <w:tmpl w:val="72EEB8D4"/>
    <w:lvl w:ilvl="0" w:tplc="04301A3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3EA914C2"/>
    <w:multiLevelType w:val="hybridMultilevel"/>
    <w:tmpl w:val="FAE25AB2"/>
    <w:lvl w:ilvl="0" w:tplc="04301A3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3809E3"/>
    <w:multiLevelType w:val="hybridMultilevel"/>
    <w:tmpl w:val="E6F84724"/>
    <w:lvl w:ilvl="0" w:tplc="04301A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4D16C5"/>
    <w:multiLevelType w:val="hybridMultilevel"/>
    <w:tmpl w:val="62AE09E4"/>
    <w:lvl w:ilvl="0" w:tplc="3772972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FF2D39"/>
    <w:multiLevelType w:val="hybridMultilevel"/>
    <w:tmpl w:val="3612DBCE"/>
    <w:lvl w:ilvl="0" w:tplc="04301A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DA14EE"/>
    <w:multiLevelType w:val="hybridMultilevel"/>
    <w:tmpl w:val="6C06ACFE"/>
    <w:lvl w:ilvl="0" w:tplc="3772972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5C04B1"/>
    <w:multiLevelType w:val="hybridMultilevel"/>
    <w:tmpl w:val="6AAA8562"/>
    <w:lvl w:ilvl="0" w:tplc="3772972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8D5F5E"/>
    <w:multiLevelType w:val="hybridMultilevel"/>
    <w:tmpl w:val="D82EEEF0"/>
    <w:lvl w:ilvl="0" w:tplc="3772972C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5" w15:restartNumberingAfterBreak="0">
    <w:nsid w:val="73E43FAD"/>
    <w:multiLevelType w:val="hybridMultilevel"/>
    <w:tmpl w:val="35FEB5DE"/>
    <w:lvl w:ilvl="0" w:tplc="3772972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643702"/>
    <w:multiLevelType w:val="hybridMultilevel"/>
    <w:tmpl w:val="F2F4421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6"/>
  </w:num>
  <w:num w:numId="2">
    <w:abstractNumId w:val="20"/>
  </w:num>
  <w:num w:numId="3">
    <w:abstractNumId w:val="3"/>
  </w:num>
  <w:num w:numId="4">
    <w:abstractNumId w:val="2"/>
  </w:num>
  <w:num w:numId="5">
    <w:abstractNumId w:val="13"/>
  </w:num>
  <w:num w:numId="6">
    <w:abstractNumId w:val="18"/>
  </w:num>
  <w:num w:numId="7">
    <w:abstractNumId w:val="5"/>
  </w:num>
  <w:num w:numId="8">
    <w:abstractNumId w:val="17"/>
  </w:num>
  <w:num w:numId="9">
    <w:abstractNumId w:val="4"/>
  </w:num>
  <w:num w:numId="10">
    <w:abstractNumId w:val="19"/>
  </w:num>
  <w:num w:numId="11">
    <w:abstractNumId w:val="21"/>
  </w:num>
  <w:num w:numId="12">
    <w:abstractNumId w:val="1"/>
  </w:num>
  <w:num w:numId="13">
    <w:abstractNumId w:val="14"/>
  </w:num>
  <w:num w:numId="14">
    <w:abstractNumId w:val="7"/>
  </w:num>
  <w:num w:numId="15">
    <w:abstractNumId w:val="15"/>
  </w:num>
  <w:num w:numId="16">
    <w:abstractNumId w:val="9"/>
  </w:num>
  <w:num w:numId="17">
    <w:abstractNumId w:val="25"/>
  </w:num>
  <w:num w:numId="18">
    <w:abstractNumId w:val="0"/>
  </w:num>
  <w:num w:numId="19">
    <w:abstractNumId w:val="10"/>
  </w:num>
  <w:num w:numId="20">
    <w:abstractNumId w:val="23"/>
  </w:num>
  <w:num w:numId="21">
    <w:abstractNumId w:val="24"/>
  </w:num>
  <w:num w:numId="22">
    <w:abstractNumId w:val="22"/>
  </w:num>
  <w:num w:numId="23">
    <w:abstractNumId w:val="11"/>
  </w:num>
  <w:num w:numId="24">
    <w:abstractNumId w:val="8"/>
  </w:num>
  <w:num w:numId="25">
    <w:abstractNumId w:val="6"/>
  </w:num>
  <w:num w:numId="26">
    <w:abstractNumId w:val="12"/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1FF"/>
    <w:rsid w:val="000516B2"/>
    <w:rsid w:val="00153108"/>
    <w:rsid w:val="00394F4E"/>
    <w:rsid w:val="004C0DDB"/>
    <w:rsid w:val="00514DAD"/>
    <w:rsid w:val="00595668"/>
    <w:rsid w:val="005E3CAF"/>
    <w:rsid w:val="005F2D24"/>
    <w:rsid w:val="006B0B1A"/>
    <w:rsid w:val="006B5840"/>
    <w:rsid w:val="00710E74"/>
    <w:rsid w:val="007252CC"/>
    <w:rsid w:val="00761302"/>
    <w:rsid w:val="0076457A"/>
    <w:rsid w:val="007F0AC2"/>
    <w:rsid w:val="00845421"/>
    <w:rsid w:val="00890A53"/>
    <w:rsid w:val="008A31FF"/>
    <w:rsid w:val="008E0816"/>
    <w:rsid w:val="00991F81"/>
    <w:rsid w:val="009F5FA6"/>
    <w:rsid w:val="00A34A89"/>
    <w:rsid w:val="00A6539B"/>
    <w:rsid w:val="00B44D46"/>
    <w:rsid w:val="00B72D10"/>
    <w:rsid w:val="00B9315C"/>
    <w:rsid w:val="00BB7968"/>
    <w:rsid w:val="00C128EC"/>
    <w:rsid w:val="00CA7D3E"/>
    <w:rsid w:val="00D10238"/>
    <w:rsid w:val="00D12206"/>
    <w:rsid w:val="00D30A3B"/>
    <w:rsid w:val="00D46B97"/>
    <w:rsid w:val="00DB7359"/>
    <w:rsid w:val="00DD7960"/>
    <w:rsid w:val="00E5384E"/>
    <w:rsid w:val="00E65BF0"/>
    <w:rsid w:val="00EE1170"/>
    <w:rsid w:val="00EE2DF6"/>
    <w:rsid w:val="00F73BA4"/>
    <w:rsid w:val="00F75F0A"/>
    <w:rsid w:val="00F92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409BE9-0E2B-45BA-A309-9857A6603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A31F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8A31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A31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2">
    <w:name w:val="Сетка таблицы2"/>
    <w:basedOn w:val="a1"/>
    <w:next w:val="a3"/>
    <w:uiPriority w:val="59"/>
    <w:rsid w:val="008A31F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next w:val="a3"/>
    <w:uiPriority w:val="59"/>
    <w:rsid w:val="008A31F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E5384E"/>
    <w:pPr>
      <w:ind w:left="720"/>
      <w:contextualSpacing/>
    </w:pPr>
  </w:style>
  <w:style w:type="character" w:styleId="a5">
    <w:name w:val="Emphasis"/>
    <w:basedOn w:val="a0"/>
    <w:uiPriority w:val="20"/>
    <w:qFormat/>
    <w:rsid w:val="004C0DDB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9F5F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F5FA6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122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12206"/>
  </w:style>
  <w:style w:type="paragraph" w:styleId="aa">
    <w:name w:val="footer"/>
    <w:basedOn w:val="a"/>
    <w:link w:val="ab"/>
    <w:uiPriority w:val="99"/>
    <w:unhideWhenUsed/>
    <w:rsid w:val="00D122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122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734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2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17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2491</Words>
  <Characters>14200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Пользователь</cp:lastModifiedBy>
  <cp:revision>9</cp:revision>
  <cp:lastPrinted>2021-03-20T11:54:00Z</cp:lastPrinted>
  <dcterms:created xsi:type="dcterms:W3CDTF">2020-08-14T19:52:00Z</dcterms:created>
  <dcterms:modified xsi:type="dcterms:W3CDTF">2021-03-23T18:25:00Z</dcterms:modified>
</cp:coreProperties>
</file>